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7A5D" w:rsidRPr="003E2508" w:rsidRDefault="004D7A5D" w:rsidP="00D907A7">
      <w:pPr>
        <w:suppressAutoHyphens/>
        <w:autoSpaceDE w:val="0"/>
        <w:spacing w:after="0" w:line="240" w:lineRule="auto"/>
        <w:jc w:val="both"/>
        <w:rPr>
          <w:rFonts w:ascii="Arial" w:eastAsia="Times New Roman" w:hAnsi="Arial" w:cs="Arial"/>
          <w:b/>
          <w:sz w:val="20"/>
          <w:szCs w:val="20"/>
          <w:lang w:eastAsia="ar-SA"/>
        </w:rPr>
      </w:pPr>
    </w:p>
    <w:p w:rsidR="00D907A7" w:rsidRPr="003E2508" w:rsidRDefault="00D907A7" w:rsidP="00FD737E">
      <w:pPr>
        <w:suppressAutoHyphens/>
        <w:autoSpaceDE w:val="0"/>
        <w:spacing w:after="0" w:line="240" w:lineRule="auto"/>
        <w:jc w:val="center"/>
        <w:rPr>
          <w:rFonts w:ascii="Arial" w:eastAsia="Times New Roman" w:hAnsi="Arial" w:cs="Arial"/>
          <w:b/>
          <w:sz w:val="20"/>
          <w:szCs w:val="20"/>
          <w:lang w:eastAsia="ar-SA"/>
        </w:rPr>
      </w:pPr>
    </w:p>
    <w:p w:rsidR="000B0644" w:rsidRPr="008A58A8" w:rsidRDefault="00FE432C" w:rsidP="00FE432C">
      <w:pPr>
        <w:suppressAutoHyphens/>
        <w:spacing w:after="0" w:line="240" w:lineRule="auto"/>
        <w:jc w:val="center"/>
        <w:rPr>
          <w:rFonts w:ascii="Arial" w:eastAsia="Times New Roman" w:hAnsi="Arial" w:cs="Arial"/>
          <w:b/>
          <w:sz w:val="28"/>
          <w:szCs w:val="28"/>
          <w:lang w:eastAsia="ar-SA"/>
        </w:rPr>
      </w:pPr>
      <w:r w:rsidRPr="008A58A8">
        <w:rPr>
          <w:rFonts w:ascii="Arial" w:eastAsia="Times New Roman" w:hAnsi="Arial" w:cs="Arial"/>
          <w:b/>
          <w:sz w:val="28"/>
          <w:szCs w:val="28"/>
          <w:lang w:eastAsia="ar-SA"/>
        </w:rPr>
        <w:t>DIGIPAY4GROWTH</w:t>
      </w:r>
    </w:p>
    <w:p w:rsidR="00FE432C" w:rsidRPr="008A58A8" w:rsidRDefault="00FE432C" w:rsidP="00D907A7">
      <w:pPr>
        <w:suppressAutoHyphens/>
        <w:spacing w:after="0" w:line="240" w:lineRule="auto"/>
        <w:jc w:val="both"/>
        <w:rPr>
          <w:rFonts w:ascii="Arial" w:eastAsia="Times New Roman" w:hAnsi="Arial" w:cs="Arial"/>
          <w:sz w:val="20"/>
          <w:szCs w:val="20"/>
          <w:lang w:eastAsia="ar-SA"/>
        </w:rPr>
      </w:pPr>
    </w:p>
    <w:p w:rsidR="00FE432C" w:rsidRPr="008A58A8" w:rsidRDefault="00FE432C" w:rsidP="00FE432C">
      <w:pPr>
        <w:pBdr>
          <w:top w:val="single" w:sz="4" w:space="1" w:color="auto"/>
          <w:left w:val="single" w:sz="4" w:space="4" w:color="auto"/>
          <w:bottom w:val="single" w:sz="4" w:space="1" w:color="auto"/>
          <w:right w:val="single" w:sz="4" w:space="4" w:color="auto"/>
        </w:pBdr>
        <w:suppressAutoHyphens/>
        <w:spacing w:after="0" w:line="240" w:lineRule="auto"/>
        <w:jc w:val="both"/>
        <w:rPr>
          <w:rFonts w:ascii="Arial" w:eastAsia="Times New Roman" w:hAnsi="Arial" w:cs="Arial"/>
          <w:b/>
          <w:sz w:val="20"/>
          <w:szCs w:val="20"/>
          <w:lang w:eastAsia="ar-SA"/>
        </w:rPr>
      </w:pPr>
      <w:r w:rsidRPr="008A58A8">
        <w:rPr>
          <w:rFonts w:ascii="Arial" w:eastAsia="Times New Roman" w:hAnsi="Arial" w:cs="Arial"/>
          <w:b/>
          <w:sz w:val="20"/>
          <w:szCs w:val="20"/>
          <w:lang w:eastAsia="ar-SA"/>
        </w:rPr>
        <w:t>QUÈ ÉS</w:t>
      </w:r>
    </w:p>
    <w:p w:rsidR="00FE432C" w:rsidRPr="008A58A8" w:rsidRDefault="00FE432C" w:rsidP="00D907A7">
      <w:pPr>
        <w:suppressAutoHyphens/>
        <w:spacing w:after="0" w:line="240" w:lineRule="auto"/>
        <w:jc w:val="both"/>
        <w:rPr>
          <w:rFonts w:ascii="Arial" w:eastAsia="Times New Roman" w:hAnsi="Arial" w:cs="Arial"/>
          <w:sz w:val="20"/>
          <w:szCs w:val="20"/>
          <w:lang w:eastAsia="ar-SA"/>
        </w:rPr>
      </w:pPr>
    </w:p>
    <w:p w:rsidR="00C74EDE" w:rsidRPr="008A58A8" w:rsidRDefault="00C74EDE" w:rsidP="00D907A7">
      <w:pPr>
        <w:suppressAutoHyphens/>
        <w:spacing w:after="0" w:line="240" w:lineRule="auto"/>
        <w:jc w:val="both"/>
        <w:rPr>
          <w:rFonts w:ascii="Arial" w:hAnsi="Arial" w:cs="Arial"/>
          <w:b/>
          <w:sz w:val="20"/>
          <w:szCs w:val="20"/>
        </w:rPr>
      </w:pPr>
      <w:r w:rsidRPr="008A58A8">
        <w:rPr>
          <w:rFonts w:ascii="Arial" w:hAnsi="Arial" w:cs="Arial"/>
          <w:b/>
          <w:sz w:val="20"/>
          <w:szCs w:val="20"/>
        </w:rPr>
        <w:t xml:space="preserve">Títol </w:t>
      </w:r>
      <w:r w:rsidRPr="008A58A8">
        <w:rPr>
          <w:rFonts w:ascii="Arial" w:hAnsi="Arial" w:cs="Arial"/>
          <w:sz w:val="20"/>
          <w:szCs w:val="20"/>
        </w:rPr>
        <w:t>del projecte</w:t>
      </w:r>
    </w:p>
    <w:p w:rsidR="00A15140" w:rsidRPr="008A58A8" w:rsidRDefault="00A15140" w:rsidP="00D907A7">
      <w:pPr>
        <w:suppressAutoHyphens/>
        <w:spacing w:after="0" w:line="240" w:lineRule="auto"/>
        <w:jc w:val="both"/>
        <w:rPr>
          <w:rFonts w:ascii="Arial" w:hAnsi="Arial" w:cs="Arial"/>
          <w:sz w:val="20"/>
          <w:szCs w:val="20"/>
        </w:rPr>
      </w:pPr>
    </w:p>
    <w:p w:rsidR="00C74EDE" w:rsidRPr="008A58A8" w:rsidRDefault="00C74EDE" w:rsidP="00D907A7">
      <w:pPr>
        <w:suppressAutoHyphens/>
        <w:spacing w:after="0" w:line="240" w:lineRule="auto"/>
        <w:jc w:val="both"/>
        <w:rPr>
          <w:rStyle w:val="hps"/>
          <w:rFonts w:ascii="Arial" w:hAnsi="Arial" w:cs="Arial"/>
          <w:sz w:val="20"/>
          <w:szCs w:val="20"/>
        </w:rPr>
      </w:pPr>
      <w:r w:rsidRPr="008A58A8">
        <w:rPr>
          <w:rFonts w:ascii="Arial" w:hAnsi="Arial" w:cs="Arial"/>
          <w:i/>
          <w:sz w:val="20"/>
          <w:szCs w:val="20"/>
        </w:rPr>
        <w:t xml:space="preserve">Digipay4growth: </w:t>
      </w:r>
      <w:r w:rsidRPr="008A58A8">
        <w:rPr>
          <w:rStyle w:val="hps"/>
          <w:rFonts w:ascii="Arial" w:hAnsi="Arial" w:cs="Arial"/>
          <w:i/>
          <w:sz w:val="20"/>
          <w:szCs w:val="20"/>
        </w:rPr>
        <w:t>Els</w:t>
      </w:r>
      <w:r w:rsidRPr="008A58A8">
        <w:rPr>
          <w:rFonts w:ascii="Arial" w:hAnsi="Arial" w:cs="Arial"/>
          <w:i/>
          <w:sz w:val="20"/>
          <w:szCs w:val="20"/>
        </w:rPr>
        <w:t xml:space="preserve"> </w:t>
      </w:r>
      <w:r w:rsidRPr="008A58A8">
        <w:rPr>
          <w:rStyle w:val="hps"/>
          <w:rFonts w:ascii="Arial" w:hAnsi="Arial" w:cs="Arial"/>
          <w:i/>
          <w:sz w:val="20"/>
          <w:szCs w:val="20"/>
        </w:rPr>
        <w:t>governs</w:t>
      </w:r>
      <w:r w:rsidRPr="008A58A8">
        <w:rPr>
          <w:rFonts w:ascii="Arial" w:hAnsi="Arial" w:cs="Arial"/>
          <w:i/>
          <w:sz w:val="20"/>
          <w:szCs w:val="20"/>
        </w:rPr>
        <w:t xml:space="preserve">, </w:t>
      </w:r>
      <w:r w:rsidRPr="008A58A8">
        <w:rPr>
          <w:rStyle w:val="hps"/>
          <w:rFonts w:ascii="Arial" w:hAnsi="Arial" w:cs="Arial"/>
          <w:i/>
          <w:sz w:val="20"/>
          <w:szCs w:val="20"/>
        </w:rPr>
        <w:t>les</w:t>
      </w:r>
      <w:r w:rsidRPr="008A58A8">
        <w:rPr>
          <w:rFonts w:ascii="Arial" w:hAnsi="Arial" w:cs="Arial"/>
          <w:i/>
          <w:sz w:val="20"/>
          <w:szCs w:val="20"/>
        </w:rPr>
        <w:t xml:space="preserve"> </w:t>
      </w:r>
      <w:r w:rsidRPr="008A58A8">
        <w:rPr>
          <w:rStyle w:val="hps"/>
          <w:rFonts w:ascii="Arial" w:hAnsi="Arial" w:cs="Arial"/>
          <w:i/>
          <w:sz w:val="20"/>
          <w:szCs w:val="20"/>
        </w:rPr>
        <w:t>PIME</w:t>
      </w:r>
      <w:r w:rsidRPr="008A58A8">
        <w:rPr>
          <w:rFonts w:ascii="Arial" w:hAnsi="Arial" w:cs="Arial"/>
          <w:i/>
          <w:sz w:val="20"/>
          <w:szCs w:val="20"/>
        </w:rPr>
        <w:t xml:space="preserve"> </w:t>
      </w:r>
      <w:r w:rsidRPr="008A58A8">
        <w:rPr>
          <w:rStyle w:val="hps"/>
          <w:rFonts w:ascii="Arial" w:hAnsi="Arial" w:cs="Arial"/>
          <w:i/>
          <w:sz w:val="20"/>
          <w:szCs w:val="20"/>
        </w:rPr>
        <w:t>i els</w:t>
      </w:r>
      <w:r w:rsidRPr="008A58A8">
        <w:rPr>
          <w:rFonts w:ascii="Arial" w:hAnsi="Arial" w:cs="Arial"/>
          <w:i/>
          <w:sz w:val="20"/>
          <w:szCs w:val="20"/>
        </w:rPr>
        <w:t xml:space="preserve"> </w:t>
      </w:r>
      <w:r w:rsidRPr="008A58A8">
        <w:rPr>
          <w:rStyle w:val="hps"/>
          <w:rFonts w:ascii="Arial" w:hAnsi="Arial" w:cs="Arial"/>
          <w:i/>
          <w:sz w:val="20"/>
          <w:szCs w:val="20"/>
        </w:rPr>
        <w:t>consumidors</w:t>
      </w:r>
      <w:r w:rsidRPr="008A58A8">
        <w:rPr>
          <w:rFonts w:ascii="Arial" w:hAnsi="Arial" w:cs="Arial"/>
          <w:i/>
          <w:sz w:val="20"/>
          <w:szCs w:val="20"/>
        </w:rPr>
        <w:t xml:space="preserve"> realitzen </w:t>
      </w:r>
      <w:r w:rsidRPr="008A58A8">
        <w:rPr>
          <w:rStyle w:val="hps"/>
          <w:rFonts w:ascii="Arial" w:hAnsi="Arial" w:cs="Arial"/>
          <w:i/>
          <w:sz w:val="20"/>
          <w:szCs w:val="20"/>
        </w:rPr>
        <w:t>despeses a</w:t>
      </w:r>
      <w:r w:rsidRPr="008A58A8">
        <w:rPr>
          <w:rFonts w:ascii="Arial" w:hAnsi="Arial" w:cs="Arial"/>
          <w:i/>
          <w:sz w:val="20"/>
          <w:szCs w:val="20"/>
        </w:rPr>
        <w:t xml:space="preserve"> </w:t>
      </w:r>
      <w:r w:rsidRPr="008A58A8">
        <w:rPr>
          <w:rStyle w:val="hps"/>
          <w:rFonts w:ascii="Arial" w:hAnsi="Arial" w:cs="Arial"/>
          <w:i/>
          <w:sz w:val="20"/>
          <w:szCs w:val="20"/>
        </w:rPr>
        <w:t>través d'un sistema</w:t>
      </w:r>
      <w:r w:rsidRPr="008A58A8">
        <w:rPr>
          <w:rFonts w:ascii="Arial" w:hAnsi="Arial" w:cs="Arial"/>
          <w:i/>
          <w:sz w:val="20"/>
          <w:szCs w:val="20"/>
        </w:rPr>
        <w:t xml:space="preserve"> </w:t>
      </w:r>
      <w:r w:rsidRPr="008A58A8">
        <w:rPr>
          <w:rStyle w:val="hps"/>
          <w:rFonts w:ascii="Arial" w:hAnsi="Arial" w:cs="Arial"/>
          <w:i/>
          <w:sz w:val="20"/>
          <w:szCs w:val="20"/>
        </w:rPr>
        <w:t>de pagaments</w:t>
      </w:r>
      <w:r w:rsidRPr="008A58A8">
        <w:rPr>
          <w:rFonts w:ascii="Arial" w:hAnsi="Arial" w:cs="Arial"/>
          <w:i/>
          <w:sz w:val="20"/>
          <w:szCs w:val="20"/>
        </w:rPr>
        <w:t xml:space="preserve"> </w:t>
      </w:r>
      <w:r w:rsidRPr="008A58A8">
        <w:rPr>
          <w:rStyle w:val="hps"/>
          <w:rFonts w:ascii="Arial" w:hAnsi="Arial" w:cs="Arial"/>
          <w:i/>
          <w:sz w:val="20"/>
          <w:szCs w:val="20"/>
        </w:rPr>
        <w:t>digital que</w:t>
      </w:r>
      <w:r w:rsidRPr="008A58A8">
        <w:rPr>
          <w:rFonts w:ascii="Arial" w:hAnsi="Arial" w:cs="Arial"/>
          <w:i/>
          <w:sz w:val="20"/>
          <w:szCs w:val="20"/>
        </w:rPr>
        <w:t xml:space="preserve"> </w:t>
      </w:r>
      <w:r w:rsidRPr="008A58A8">
        <w:rPr>
          <w:rStyle w:val="hps"/>
          <w:rFonts w:ascii="Arial" w:hAnsi="Arial" w:cs="Arial"/>
          <w:i/>
          <w:sz w:val="20"/>
          <w:szCs w:val="20"/>
        </w:rPr>
        <w:t>estimula el</w:t>
      </w:r>
      <w:r w:rsidRPr="008A58A8">
        <w:rPr>
          <w:rFonts w:ascii="Arial" w:hAnsi="Arial" w:cs="Arial"/>
          <w:i/>
          <w:sz w:val="20"/>
          <w:szCs w:val="20"/>
        </w:rPr>
        <w:t xml:space="preserve"> </w:t>
      </w:r>
      <w:r w:rsidRPr="008A58A8">
        <w:rPr>
          <w:rStyle w:val="hps"/>
          <w:rFonts w:ascii="Arial" w:hAnsi="Arial" w:cs="Arial"/>
          <w:i/>
          <w:sz w:val="20"/>
          <w:szCs w:val="20"/>
        </w:rPr>
        <w:t>creixement</w:t>
      </w:r>
      <w:r w:rsidRPr="008A58A8">
        <w:rPr>
          <w:rFonts w:ascii="Arial" w:hAnsi="Arial" w:cs="Arial"/>
          <w:i/>
          <w:sz w:val="20"/>
          <w:szCs w:val="20"/>
        </w:rPr>
        <w:t xml:space="preserve"> </w:t>
      </w:r>
      <w:r w:rsidRPr="008A58A8">
        <w:rPr>
          <w:rStyle w:val="hps"/>
          <w:rFonts w:ascii="Arial" w:hAnsi="Arial" w:cs="Arial"/>
          <w:i/>
          <w:sz w:val="20"/>
          <w:szCs w:val="20"/>
        </w:rPr>
        <w:t>econòmic</w:t>
      </w:r>
      <w:r w:rsidRPr="008A58A8">
        <w:rPr>
          <w:rFonts w:ascii="Arial" w:hAnsi="Arial" w:cs="Arial"/>
          <w:i/>
          <w:sz w:val="20"/>
          <w:szCs w:val="20"/>
        </w:rPr>
        <w:t xml:space="preserve"> </w:t>
      </w:r>
      <w:r w:rsidRPr="008A58A8">
        <w:rPr>
          <w:rStyle w:val="hps"/>
          <w:rFonts w:ascii="Arial" w:hAnsi="Arial" w:cs="Arial"/>
          <w:i/>
          <w:sz w:val="20"/>
          <w:szCs w:val="20"/>
        </w:rPr>
        <w:t>i</w:t>
      </w:r>
      <w:r w:rsidRPr="008A58A8">
        <w:rPr>
          <w:rFonts w:ascii="Arial" w:hAnsi="Arial" w:cs="Arial"/>
          <w:i/>
          <w:sz w:val="20"/>
          <w:szCs w:val="20"/>
        </w:rPr>
        <w:t xml:space="preserve"> </w:t>
      </w:r>
      <w:r w:rsidRPr="008A58A8">
        <w:rPr>
          <w:rStyle w:val="hps"/>
          <w:rFonts w:ascii="Arial" w:hAnsi="Arial" w:cs="Arial"/>
          <w:i/>
          <w:sz w:val="20"/>
          <w:szCs w:val="20"/>
        </w:rPr>
        <w:t>la creació d'ocupació</w:t>
      </w:r>
      <w:r w:rsidRPr="008A58A8">
        <w:rPr>
          <w:rFonts w:ascii="Arial" w:hAnsi="Arial" w:cs="Arial"/>
          <w:i/>
          <w:sz w:val="20"/>
          <w:szCs w:val="20"/>
        </w:rPr>
        <w:t xml:space="preserve"> </w:t>
      </w:r>
      <w:r w:rsidRPr="008A58A8">
        <w:rPr>
          <w:rStyle w:val="hps"/>
          <w:rFonts w:ascii="Arial" w:hAnsi="Arial" w:cs="Arial"/>
          <w:i/>
          <w:sz w:val="20"/>
          <w:szCs w:val="20"/>
        </w:rPr>
        <w:t>mitjançant l'augment de</w:t>
      </w:r>
      <w:r w:rsidRPr="008A58A8">
        <w:rPr>
          <w:rFonts w:ascii="Arial" w:hAnsi="Arial" w:cs="Arial"/>
          <w:i/>
          <w:sz w:val="20"/>
          <w:szCs w:val="20"/>
        </w:rPr>
        <w:t xml:space="preserve"> </w:t>
      </w:r>
      <w:r w:rsidRPr="008A58A8">
        <w:rPr>
          <w:rStyle w:val="hps"/>
          <w:rFonts w:ascii="Arial" w:hAnsi="Arial" w:cs="Arial"/>
          <w:i/>
          <w:sz w:val="20"/>
          <w:szCs w:val="20"/>
        </w:rPr>
        <w:t>les</w:t>
      </w:r>
      <w:r w:rsidRPr="008A58A8">
        <w:rPr>
          <w:rFonts w:ascii="Arial" w:hAnsi="Arial" w:cs="Arial"/>
          <w:i/>
          <w:sz w:val="20"/>
          <w:szCs w:val="20"/>
        </w:rPr>
        <w:t xml:space="preserve"> </w:t>
      </w:r>
      <w:r w:rsidRPr="008A58A8">
        <w:rPr>
          <w:rStyle w:val="hps"/>
          <w:rFonts w:ascii="Arial" w:hAnsi="Arial" w:cs="Arial"/>
          <w:i/>
          <w:sz w:val="20"/>
          <w:szCs w:val="20"/>
        </w:rPr>
        <w:t>vendes</w:t>
      </w:r>
      <w:r w:rsidRPr="008A58A8">
        <w:rPr>
          <w:rFonts w:ascii="Arial" w:hAnsi="Arial" w:cs="Arial"/>
          <w:i/>
          <w:sz w:val="20"/>
          <w:szCs w:val="20"/>
        </w:rPr>
        <w:t xml:space="preserve"> </w:t>
      </w:r>
      <w:r w:rsidRPr="008A58A8">
        <w:rPr>
          <w:rStyle w:val="hps"/>
          <w:rFonts w:ascii="Arial" w:hAnsi="Arial" w:cs="Arial"/>
          <w:i/>
          <w:sz w:val="20"/>
          <w:szCs w:val="20"/>
        </w:rPr>
        <w:t>i l'accés</w:t>
      </w:r>
      <w:r w:rsidRPr="008A58A8">
        <w:rPr>
          <w:rFonts w:ascii="Arial" w:hAnsi="Arial" w:cs="Arial"/>
          <w:i/>
          <w:sz w:val="20"/>
          <w:szCs w:val="20"/>
        </w:rPr>
        <w:t xml:space="preserve"> </w:t>
      </w:r>
      <w:r w:rsidRPr="008A58A8">
        <w:rPr>
          <w:rStyle w:val="hps"/>
          <w:rFonts w:ascii="Arial" w:hAnsi="Arial" w:cs="Arial"/>
          <w:i/>
          <w:sz w:val="20"/>
          <w:szCs w:val="20"/>
        </w:rPr>
        <w:t>a crèdits</w:t>
      </w:r>
      <w:r w:rsidRPr="008A58A8">
        <w:rPr>
          <w:rFonts w:ascii="Arial" w:hAnsi="Arial" w:cs="Arial"/>
          <w:i/>
          <w:sz w:val="20"/>
          <w:szCs w:val="20"/>
        </w:rPr>
        <w:t xml:space="preserve"> </w:t>
      </w:r>
      <w:r w:rsidRPr="008A58A8">
        <w:rPr>
          <w:rStyle w:val="hps"/>
          <w:rFonts w:ascii="Arial" w:hAnsi="Arial" w:cs="Arial"/>
          <w:i/>
          <w:sz w:val="20"/>
          <w:szCs w:val="20"/>
        </w:rPr>
        <w:t>per a les</w:t>
      </w:r>
      <w:r w:rsidRPr="008A58A8">
        <w:rPr>
          <w:rFonts w:ascii="Arial" w:hAnsi="Arial" w:cs="Arial"/>
          <w:i/>
          <w:sz w:val="20"/>
          <w:szCs w:val="20"/>
        </w:rPr>
        <w:t xml:space="preserve"> </w:t>
      </w:r>
      <w:r w:rsidRPr="008A58A8">
        <w:rPr>
          <w:rStyle w:val="hps"/>
          <w:rFonts w:ascii="Arial" w:hAnsi="Arial" w:cs="Arial"/>
          <w:i/>
          <w:sz w:val="20"/>
          <w:szCs w:val="20"/>
        </w:rPr>
        <w:t>PIME</w:t>
      </w:r>
      <w:r w:rsidR="00D70A23" w:rsidRPr="008A58A8">
        <w:rPr>
          <w:rStyle w:val="hps"/>
          <w:rFonts w:ascii="Arial" w:hAnsi="Arial" w:cs="Arial"/>
          <w:sz w:val="20"/>
          <w:szCs w:val="20"/>
        </w:rPr>
        <w:t xml:space="preserve"> (en endavant DG4)</w:t>
      </w:r>
    </w:p>
    <w:p w:rsidR="00FE432C" w:rsidRPr="008A58A8" w:rsidRDefault="00FE432C" w:rsidP="00D907A7">
      <w:pPr>
        <w:suppressAutoHyphens/>
        <w:spacing w:after="0" w:line="240" w:lineRule="auto"/>
        <w:jc w:val="both"/>
        <w:rPr>
          <w:rStyle w:val="hps"/>
          <w:rFonts w:ascii="Arial" w:hAnsi="Arial" w:cs="Arial"/>
          <w:sz w:val="20"/>
          <w:szCs w:val="20"/>
        </w:rPr>
      </w:pPr>
      <w:r w:rsidRPr="008A58A8">
        <w:rPr>
          <w:rStyle w:val="hps"/>
          <w:rFonts w:ascii="Arial" w:hAnsi="Arial" w:cs="Arial"/>
          <w:sz w:val="20"/>
          <w:szCs w:val="20"/>
        </w:rPr>
        <w:t>Aquest és un projecte de dinamització del comerç i l’economia local i una política d’estímul de la demanda interna, en el marc de l’economia social i solidària.</w:t>
      </w:r>
    </w:p>
    <w:p w:rsidR="00C74EDE" w:rsidRPr="008A58A8" w:rsidRDefault="00C74EDE" w:rsidP="00D907A7">
      <w:pPr>
        <w:suppressAutoHyphens/>
        <w:spacing w:after="0" w:line="240" w:lineRule="auto"/>
        <w:jc w:val="both"/>
        <w:rPr>
          <w:rStyle w:val="hps"/>
          <w:rFonts w:ascii="Arial" w:hAnsi="Arial" w:cs="Arial"/>
          <w:sz w:val="20"/>
          <w:szCs w:val="20"/>
        </w:rPr>
      </w:pPr>
    </w:p>
    <w:p w:rsidR="00C74EDE" w:rsidRPr="008A58A8" w:rsidRDefault="00C74EDE" w:rsidP="00D907A7">
      <w:pPr>
        <w:suppressAutoHyphens/>
        <w:spacing w:after="0" w:line="240" w:lineRule="auto"/>
        <w:jc w:val="both"/>
        <w:rPr>
          <w:rStyle w:val="hps"/>
          <w:rFonts w:ascii="Arial" w:hAnsi="Arial" w:cs="Arial"/>
          <w:sz w:val="20"/>
          <w:szCs w:val="20"/>
        </w:rPr>
      </w:pPr>
      <w:r w:rsidRPr="008A58A8">
        <w:rPr>
          <w:rStyle w:val="hps"/>
          <w:rFonts w:ascii="Arial" w:hAnsi="Arial" w:cs="Arial"/>
          <w:b/>
          <w:sz w:val="20"/>
          <w:szCs w:val="20"/>
        </w:rPr>
        <w:t>Objectius</w:t>
      </w:r>
      <w:r w:rsidRPr="008A58A8">
        <w:rPr>
          <w:rStyle w:val="hps"/>
          <w:rFonts w:ascii="Arial" w:hAnsi="Arial" w:cs="Arial"/>
          <w:sz w:val="20"/>
          <w:szCs w:val="20"/>
        </w:rPr>
        <w:t xml:space="preserve"> del projecte</w:t>
      </w:r>
    </w:p>
    <w:p w:rsidR="00A15140" w:rsidRPr="008A58A8" w:rsidRDefault="00A15140" w:rsidP="00A15140">
      <w:pPr>
        <w:suppressAutoHyphens/>
        <w:spacing w:after="0" w:line="240" w:lineRule="auto"/>
        <w:jc w:val="both"/>
        <w:rPr>
          <w:rFonts w:ascii="Arial" w:eastAsia="Times New Roman" w:hAnsi="Arial" w:cs="Arial"/>
          <w:sz w:val="20"/>
          <w:szCs w:val="20"/>
          <w:lang w:eastAsia="ar-SA"/>
        </w:rPr>
      </w:pPr>
    </w:p>
    <w:p w:rsidR="00C74EDE" w:rsidRPr="008A58A8" w:rsidRDefault="00C74EDE" w:rsidP="00C74EDE">
      <w:pPr>
        <w:numPr>
          <w:ilvl w:val="0"/>
          <w:numId w:val="5"/>
        </w:numPr>
        <w:suppressAutoHyphens/>
        <w:spacing w:after="0" w:line="240" w:lineRule="auto"/>
        <w:jc w:val="both"/>
        <w:rPr>
          <w:rFonts w:ascii="Arial" w:eastAsia="Times New Roman" w:hAnsi="Arial" w:cs="Arial"/>
          <w:sz w:val="20"/>
          <w:szCs w:val="20"/>
          <w:lang w:eastAsia="ar-SA"/>
        </w:rPr>
      </w:pPr>
      <w:r w:rsidRPr="008A58A8">
        <w:rPr>
          <w:rFonts w:ascii="Arial" w:eastAsia="Times New Roman" w:hAnsi="Arial" w:cs="Arial"/>
          <w:sz w:val="20"/>
          <w:szCs w:val="20"/>
          <w:lang w:eastAsia="ar-SA"/>
        </w:rPr>
        <w:t xml:space="preserve">Estimular que el </w:t>
      </w:r>
      <w:r w:rsidRPr="008A58A8">
        <w:rPr>
          <w:rFonts w:ascii="Arial" w:eastAsia="Times New Roman" w:hAnsi="Arial" w:cs="Arial"/>
          <w:sz w:val="20"/>
          <w:szCs w:val="20"/>
          <w:u w:val="single"/>
          <w:lang w:eastAsia="ar-SA"/>
        </w:rPr>
        <w:t>consum</w:t>
      </w:r>
      <w:r w:rsidRPr="008A58A8">
        <w:rPr>
          <w:rFonts w:ascii="Arial" w:eastAsia="Times New Roman" w:hAnsi="Arial" w:cs="Arial"/>
          <w:sz w:val="20"/>
          <w:szCs w:val="20"/>
          <w:lang w:eastAsia="ar-SA"/>
        </w:rPr>
        <w:t xml:space="preserve"> de les persones, entitats i empreses de Santa Coloma es quedi a Santa Coloma i que el diner circuli durant més temps a la ciutat</w:t>
      </w:r>
    </w:p>
    <w:p w:rsidR="00C74EDE" w:rsidRPr="008A58A8" w:rsidRDefault="00C74EDE" w:rsidP="00C74EDE">
      <w:pPr>
        <w:numPr>
          <w:ilvl w:val="1"/>
          <w:numId w:val="5"/>
        </w:numPr>
        <w:suppressAutoHyphens/>
        <w:spacing w:after="0" w:line="240" w:lineRule="auto"/>
        <w:jc w:val="both"/>
        <w:rPr>
          <w:rFonts w:ascii="Arial" w:eastAsia="Times New Roman" w:hAnsi="Arial" w:cs="Arial"/>
          <w:sz w:val="20"/>
          <w:szCs w:val="20"/>
          <w:lang w:eastAsia="ar-SA"/>
        </w:rPr>
      </w:pPr>
      <w:r w:rsidRPr="008A58A8">
        <w:rPr>
          <w:rFonts w:ascii="Arial" w:eastAsia="Times New Roman" w:hAnsi="Arial" w:cs="Arial"/>
          <w:sz w:val="20"/>
          <w:szCs w:val="20"/>
          <w:lang w:eastAsia="ar-SA"/>
        </w:rPr>
        <w:t xml:space="preserve">Com: </w:t>
      </w:r>
      <w:r w:rsidR="00A15140" w:rsidRPr="008A58A8">
        <w:rPr>
          <w:rFonts w:ascii="Arial" w:eastAsia="Times New Roman" w:hAnsi="Arial" w:cs="Arial"/>
          <w:sz w:val="20"/>
          <w:szCs w:val="20"/>
          <w:lang w:eastAsia="ar-SA"/>
        </w:rPr>
        <w:t>Participant d’</w:t>
      </w:r>
      <w:r w:rsidRPr="008A58A8">
        <w:rPr>
          <w:rFonts w:ascii="Arial" w:eastAsia="Times New Roman" w:hAnsi="Arial" w:cs="Arial"/>
          <w:sz w:val="20"/>
          <w:szCs w:val="20"/>
          <w:lang w:eastAsia="ar-SA"/>
        </w:rPr>
        <w:t xml:space="preserve">un </w:t>
      </w:r>
      <w:r w:rsidR="00D70A23" w:rsidRPr="008A58A8">
        <w:rPr>
          <w:rFonts w:ascii="Arial" w:eastAsia="Times New Roman" w:hAnsi="Arial" w:cs="Arial"/>
          <w:i/>
          <w:sz w:val="20"/>
          <w:szCs w:val="20"/>
          <w:lang w:eastAsia="ar-SA"/>
        </w:rPr>
        <w:t>S</w:t>
      </w:r>
      <w:r w:rsidRPr="008A58A8">
        <w:rPr>
          <w:rFonts w:ascii="Arial" w:eastAsia="Times New Roman" w:hAnsi="Arial" w:cs="Arial"/>
          <w:i/>
          <w:sz w:val="20"/>
          <w:szCs w:val="20"/>
          <w:lang w:eastAsia="ar-SA"/>
        </w:rPr>
        <w:t xml:space="preserve">istema de </w:t>
      </w:r>
      <w:r w:rsidR="00D70A23" w:rsidRPr="008A58A8">
        <w:rPr>
          <w:rFonts w:ascii="Arial" w:eastAsia="Times New Roman" w:hAnsi="Arial" w:cs="Arial"/>
          <w:i/>
          <w:sz w:val="20"/>
          <w:szCs w:val="20"/>
          <w:lang w:eastAsia="ar-SA"/>
        </w:rPr>
        <w:t>P</w:t>
      </w:r>
      <w:r w:rsidRPr="008A58A8">
        <w:rPr>
          <w:rFonts w:ascii="Arial" w:eastAsia="Times New Roman" w:hAnsi="Arial" w:cs="Arial"/>
          <w:i/>
          <w:sz w:val="20"/>
          <w:szCs w:val="20"/>
          <w:lang w:eastAsia="ar-SA"/>
        </w:rPr>
        <w:t xml:space="preserve">agaments </w:t>
      </w:r>
      <w:r w:rsidR="00D70A23" w:rsidRPr="008A58A8">
        <w:rPr>
          <w:rFonts w:ascii="Arial" w:eastAsia="Times New Roman" w:hAnsi="Arial" w:cs="Arial"/>
          <w:i/>
          <w:sz w:val="20"/>
          <w:szCs w:val="20"/>
          <w:lang w:eastAsia="ar-SA"/>
        </w:rPr>
        <w:t>D</w:t>
      </w:r>
      <w:r w:rsidRPr="008A58A8">
        <w:rPr>
          <w:rFonts w:ascii="Arial" w:eastAsia="Times New Roman" w:hAnsi="Arial" w:cs="Arial"/>
          <w:i/>
          <w:sz w:val="20"/>
          <w:szCs w:val="20"/>
          <w:lang w:eastAsia="ar-SA"/>
        </w:rPr>
        <w:t>igital</w:t>
      </w:r>
      <w:r w:rsidR="008A58A8" w:rsidRPr="008A58A8">
        <w:rPr>
          <w:rFonts w:ascii="Arial" w:eastAsia="Times New Roman" w:hAnsi="Arial" w:cs="Arial"/>
          <w:b/>
          <w:sz w:val="20"/>
          <w:szCs w:val="20"/>
          <w:lang w:eastAsia="ar-SA"/>
        </w:rPr>
        <w:t>*</w:t>
      </w:r>
      <w:r w:rsidR="008A58A8" w:rsidRPr="008A58A8">
        <w:rPr>
          <w:rFonts w:ascii="Arial" w:eastAsia="Times New Roman" w:hAnsi="Arial" w:cs="Arial"/>
          <w:sz w:val="20"/>
          <w:szCs w:val="20"/>
          <w:lang w:eastAsia="ar-SA"/>
        </w:rPr>
        <w:t xml:space="preserve"> </w:t>
      </w:r>
      <w:r w:rsidRPr="008A58A8">
        <w:rPr>
          <w:rFonts w:ascii="Arial" w:eastAsia="Times New Roman" w:hAnsi="Arial" w:cs="Arial"/>
          <w:sz w:val="20"/>
          <w:szCs w:val="20"/>
          <w:lang w:eastAsia="ar-SA"/>
        </w:rPr>
        <w:t>d’àmbit local</w:t>
      </w:r>
      <w:r w:rsidR="00D70A23" w:rsidRPr="008A58A8">
        <w:rPr>
          <w:rFonts w:ascii="Arial" w:eastAsia="Times New Roman" w:hAnsi="Arial" w:cs="Arial"/>
          <w:sz w:val="20"/>
          <w:szCs w:val="20"/>
          <w:lang w:eastAsia="ar-SA"/>
        </w:rPr>
        <w:t xml:space="preserve"> </w:t>
      </w:r>
    </w:p>
    <w:p w:rsidR="00A15140" w:rsidRPr="008A58A8" w:rsidRDefault="00A15140" w:rsidP="00A15140">
      <w:pPr>
        <w:suppressAutoHyphens/>
        <w:spacing w:after="0" w:line="240" w:lineRule="auto"/>
        <w:ind w:left="720"/>
        <w:jc w:val="both"/>
        <w:rPr>
          <w:rFonts w:ascii="Arial" w:eastAsia="Times New Roman" w:hAnsi="Arial" w:cs="Arial"/>
          <w:sz w:val="20"/>
          <w:szCs w:val="20"/>
          <w:lang w:eastAsia="ar-SA"/>
        </w:rPr>
      </w:pPr>
    </w:p>
    <w:p w:rsidR="00C74EDE" w:rsidRPr="008A58A8" w:rsidRDefault="00C74EDE" w:rsidP="00C74EDE">
      <w:pPr>
        <w:numPr>
          <w:ilvl w:val="0"/>
          <w:numId w:val="5"/>
        </w:numPr>
        <w:suppressAutoHyphens/>
        <w:spacing w:after="0" w:line="240" w:lineRule="auto"/>
        <w:jc w:val="both"/>
        <w:rPr>
          <w:rFonts w:ascii="Arial" w:eastAsia="Times New Roman" w:hAnsi="Arial" w:cs="Arial"/>
          <w:sz w:val="20"/>
          <w:szCs w:val="20"/>
          <w:lang w:eastAsia="ar-SA"/>
        </w:rPr>
      </w:pPr>
      <w:r w:rsidRPr="008A58A8">
        <w:rPr>
          <w:rFonts w:ascii="Arial" w:eastAsia="Times New Roman" w:hAnsi="Arial" w:cs="Arial"/>
          <w:sz w:val="20"/>
          <w:szCs w:val="20"/>
          <w:lang w:eastAsia="ar-SA"/>
        </w:rPr>
        <w:t xml:space="preserve">Afavorir </w:t>
      </w:r>
      <w:r w:rsidR="00A15140" w:rsidRPr="008A58A8">
        <w:rPr>
          <w:rFonts w:ascii="Arial" w:eastAsia="Times New Roman" w:hAnsi="Arial" w:cs="Arial"/>
          <w:sz w:val="20"/>
          <w:szCs w:val="20"/>
          <w:lang w:eastAsia="ar-SA"/>
        </w:rPr>
        <w:t>que</w:t>
      </w:r>
      <w:r w:rsidRPr="008A58A8">
        <w:rPr>
          <w:rFonts w:ascii="Arial" w:eastAsia="Times New Roman" w:hAnsi="Arial" w:cs="Arial"/>
          <w:sz w:val="20"/>
          <w:szCs w:val="20"/>
          <w:lang w:eastAsia="ar-SA"/>
        </w:rPr>
        <w:t xml:space="preserve"> </w:t>
      </w:r>
      <w:r w:rsidR="00A15140" w:rsidRPr="008A58A8">
        <w:rPr>
          <w:rFonts w:ascii="Arial" w:eastAsia="Times New Roman" w:hAnsi="Arial" w:cs="Arial"/>
          <w:sz w:val="20"/>
          <w:szCs w:val="20"/>
          <w:lang w:eastAsia="ar-SA"/>
        </w:rPr>
        <w:t>e</w:t>
      </w:r>
      <w:r w:rsidRPr="008A58A8">
        <w:rPr>
          <w:rFonts w:ascii="Arial" w:eastAsia="Times New Roman" w:hAnsi="Arial" w:cs="Arial"/>
          <w:sz w:val="20"/>
          <w:szCs w:val="20"/>
          <w:lang w:eastAsia="ar-SA"/>
        </w:rPr>
        <w:t xml:space="preserve">l </w:t>
      </w:r>
      <w:r w:rsidRPr="008A58A8">
        <w:rPr>
          <w:rFonts w:ascii="Arial" w:eastAsia="Times New Roman" w:hAnsi="Arial" w:cs="Arial"/>
          <w:sz w:val="20"/>
          <w:szCs w:val="20"/>
          <w:u w:val="single"/>
          <w:lang w:eastAsia="ar-SA"/>
        </w:rPr>
        <w:t>préstec</w:t>
      </w:r>
      <w:r w:rsidRPr="008A58A8">
        <w:rPr>
          <w:rFonts w:ascii="Arial" w:eastAsia="Times New Roman" w:hAnsi="Arial" w:cs="Arial"/>
          <w:sz w:val="20"/>
          <w:szCs w:val="20"/>
          <w:lang w:eastAsia="ar-SA"/>
        </w:rPr>
        <w:t xml:space="preserve"> als comerços i empreses de Santa Coloma</w:t>
      </w:r>
      <w:r w:rsidR="00A15140" w:rsidRPr="008A58A8">
        <w:rPr>
          <w:rFonts w:ascii="Arial" w:eastAsia="Times New Roman" w:hAnsi="Arial" w:cs="Arial"/>
          <w:sz w:val="20"/>
          <w:szCs w:val="20"/>
          <w:lang w:eastAsia="ar-SA"/>
        </w:rPr>
        <w:t xml:space="preserve"> arribi i ho faci en millors condicions</w:t>
      </w:r>
    </w:p>
    <w:p w:rsidR="00A15140" w:rsidRPr="008A58A8" w:rsidRDefault="00A15140" w:rsidP="00A15140">
      <w:pPr>
        <w:numPr>
          <w:ilvl w:val="1"/>
          <w:numId w:val="5"/>
        </w:numPr>
        <w:suppressAutoHyphens/>
        <w:spacing w:after="0" w:line="240" w:lineRule="auto"/>
        <w:jc w:val="both"/>
        <w:rPr>
          <w:rFonts w:ascii="Arial" w:eastAsia="Times New Roman" w:hAnsi="Arial" w:cs="Arial"/>
          <w:sz w:val="20"/>
          <w:szCs w:val="20"/>
          <w:lang w:eastAsia="ar-SA"/>
        </w:rPr>
      </w:pPr>
      <w:r w:rsidRPr="008A58A8">
        <w:rPr>
          <w:rFonts w:ascii="Arial" w:eastAsia="Times New Roman" w:hAnsi="Arial" w:cs="Arial"/>
          <w:sz w:val="20"/>
          <w:szCs w:val="20"/>
          <w:lang w:eastAsia="ar-SA"/>
        </w:rPr>
        <w:t xml:space="preserve">Com: Participant d’un </w:t>
      </w:r>
      <w:r w:rsidR="00D70A23" w:rsidRPr="008A58A8">
        <w:rPr>
          <w:rFonts w:ascii="Arial" w:eastAsia="Times New Roman" w:hAnsi="Arial" w:cs="Arial"/>
          <w:i/>
          <w:sz w:val="20"/>
          <w:szCs w:val="20"/>
          <w:lang w:eastAsia="ar-SA"/>
        </w:rPr>
        <w:t>S</w:t>
      </w:r>
      <w:r w:rsidRPr="008A58A8">
        <w:rPr>
          <w:rFonts w:ascii="Arial" w:eastAsia="Times New Roman" w:hAnsi="Arial" w:cs="Arial"/>
          <w:i/>
          <w:sz w:val="20"/>
          <w:szCs w:val="20"/>
          <w:lang w:eastAsia="ar-SA"/>
        </w:rPr>
        <w:t xml:space="preserve">istema de </w:t>
      </w:r>
      <w:r w:rsidR="00D70A23" w:rsidRPr="008A58A8">
        <w:rPr>
          <w:rFonts w:ascii="Arial" w:eastAsia="Times New Roman" w:hAnsi="Arial" w:cs="Arial"/>
          <w:i/>
          <w:sz w:val="20"/>
          <w:szCs w:val="20"/>
          <w:lang w:eastAsia="ar-SA"/>
        </w:rPr>
        <w:t>P</w:t>
      </w:r>
      <w:r w:rsidRPr="008A58A8">
        <w:rPr>
          <w:rFonts w:ascii="Arial" w:eastAsia="Times New Roman" w:hAnsi="Arial" w:cs="Arial"/>
          <w:i/>
          <w:sz w:val="20"/>
          <w:szCs w:val="20"/>
          <w:lang w:eastAsia="ar-SA"/>
        </w:rPr>
        <w:t xml:space="preserve">réstec </w:t>
      </w:r>
      <w:r w:rsidR="00D70A23" w:rsidRPr="008A58A8">
        <w:rPr>
          <w:rFonts w:ascii="Arial" w:eastAsia="Times New Roman" w:hAnsi="Arial" w:cs="Arial"/>
          <w:i/>
          <w:sz w:val="20"/>
          <w:szCs w:val="20"/>
          <w:lang w:eastAsia="ar-SA"/>
        </w:rPr>
        <w:t>M</w:t>
      </w:r>
      <w:r w:rsidRPr="008A58A8">
        <w:rPr>
          <w:rFonts w:ascii="Arial" w:eastAsia="Times New Roman" w:hAnsi="Arial" w:cs="Arial"/>
          <w:i/>
          <w:sz w:val="20"/>
          <w:szCs w:val="20"/>
          <w:lang w:eastAsia="ar-SA"/>
        </w:rPr>
        <w:t>utu</w:t>
      </w:r>
      <w:r w:rsidRPr="008A58A8">
        <w:rPr>
          <w:rFonts w:ascii="Arial" w:eastAsia="Times New Roman" w:hAnsi="Arial" w:cs="Arial"/>
          <w:sz w:val="20"/>
          <w:szCs w:val="20"/>
          <w:lang w:eastAsia="ar-SA"/>
        </w:rPr>
        <w:t xml:space="preserve"> d’àmbit local</w:t>
      </w:r>
    </w:p>
    <w:p w:rsidR="00C74EDE" w:rsidRPr="008A58A8" w:rsidRDefault="00C74EDE" w:rsidP="00D907A7">
      <w:pPr>
        <w:suppressAutoHyphens/>
        <w:spacing w:after="0" w:line="240" w:lineRule="auto"/>
        <w:jc w:val="both"/>
        <w:rPr>
          <w:rStyle w:val="hps"/>
          <w:rFonts w:ascii="Arial" w:hAnsi="Arial" w:cs="Arial"/>
          <w:b/>
          <w:sz w:val="20"/>
          <w:szCs w:val="20"/>
        </w:rPr>
      </w:pPr>
    </w:p>
    <w:p w:rsidR="00A15140" w:rsidRPr="008A58A8" w:rsidRDefault="00A15140" w:rsidP="00A15140">
      <w:pPr>
        <w:suppressAutoHyphens/>
        <w:spacing w:after="0" w:line="240" w:lineRule="auto"/>
        <w:jc w:val="both"/>
        <w:rPr>
          <w:rFonts w:ascii="Arial" w:eastAsia="Times New Roman" w:hAnsi="Arial" w:cs="Arial"/>
          <w:sz w:val="20"/>
          <w:szCs w:val="20"/>
          <w:lang w:eastAsia="ar-SA"/>
        </w:rPr>
      </w:pPr>
      <w:r w:rsidRPr="008A58A8">
        <w:rPr>
          <w:rFonts w:ascii="Arial" w:eastAsia="Times New Roman" w:hAnsi="Arial" w:cs="Arial"/>
          <w:sz w:val="20"/>
          <w:szCs w:val="20"/>
          <w:lang w:eastAsia="ar-SA"/>
        </w:rPr>
        <w:t xml:space="preserve">La missió consisteix en millorar la rendibilitat de comerços i empreses i reduir la taxa d’atur </w:t>
      </w:r>
    </w:p>
    <w:p w:rsidR="00A15140" w:rsidRPr="008A58A8" w:rsidRDefault="00A15140" w:rsidP="00D907A7">
      <w:pPr>
        <w:suppressAutoHyphens/>
        <w:spacing w:after="0" w:line="240" w:lineRule="auto"/>
        <w:jc w:val="both"/>
        <w:rPr>
          <w:rFonts w:ascii="Arial" w:eastAsia="Times New Roman" w:hAnsi="Arial" w:cs="Arial"/>
          <w:sz w:val="20"/>
          <w:szCs w:val="20"/>
          <w:lang w:eastAsia="ar-SA"/>
        </w:rPr>
      </w:pPr>
    </w:p>
    <w:p w:rsidR="00FD737E" w:rsidRPr="008A58A8" w:rsidRDefault="00A15140" w:rsidP="00D907A7">
      <w:pPr>
        <w:suppressAutoHyphens/>
        <w:spacing w:after="0" w:line="240" w:lineRule="auto"/>
        <w:jc w:val="both"/>
        <w:rPr>
          <w:rFonts w:ascii="Arial" w:eastAsia="Times New Roman" w:hAnsi="Arial" w:cs="Arial"/>
          <w:sz w:val="20"/>
          <w:szCs w:val="20"/>
          <w:lang w:eastAsia="ar-SA"/>
        </w:rPr>
      </w:pPr>
      <w:r w:rsidRPr="008A58A8">
        <w:rPr>
          <w:rFonts w:ascii="Arial" w:eastAsia="Times New Roman" w:hAnsi="Arial" w:cs="Arial"/>
          <w:b/>
          <w:sz w:val="20"/>
          <w:szCs w:val="20"/>
          <w:lang w:eastAsia="ar-SA"/>
        </w:rPr>
        <w:t>Participants</w:t>
      </w:r>
      <w:r w:rsidR="00D32023" w:rsidRPr="008A58A8">
        <w:rPr>
          <w:rStyle w:val="Refdenotaalpie"/>
          <w:rFonts w:ascii="Arial" w:eastAsia="Times New Roman" w:hAnsi="Arial" w:cs="Arial"/>
          <w:b/>
          <w:sz w:val="20"/>
          <w:szCs w:val="20"/>
          <w:lang w:eastAsia="ar-SA"/>
        </w:rPr>
        <w:footnoteReference w:id="1"/>
      </w:r>
      <w:r w:rsidR="008A58A8" w:rsidRPr="008A58A8">
        <w:rPr>
          <w:rFonts w:ascii="Arial" w:eastAsia="Times New Roman" w:hAnsi="Arial" w:cs="Arial"/>
          <w:b/>
          <w:sz w:val="20"/>
          <w:szCs w:val="20"/>
          <w:lang w:eastAsia="ar-SA"/>
        </w:rPr>
        <w:t>**</w:t>
      </w:r>
      <w:r w:rsidRPr="008A58A8">
        <w:rPr>
          <w:rFonts w:ascii="Arial" w:eastAsia="Times New Roman" w:hAnsi="Arial" w:cs="Arial"/>
          <w:sz w:val="20"/>
          <w:szCs w:val="20"/>
          <w:lang w:eastAsia="ar-SA"/>
        </w:rPr>
        <w:t xml:space="preserve"> del projecte </w:t>
      </w:r>
    </w:p>
    <w:p w:rsidR="00FD737E" w:rsidRPr="008A58A8" w:rsidRDefault="00FD737E" w:rsidP="00D907A7">
      <w:pPr>
        <w:suppressAutoHyphens/>
        <w:spacing w:after="0" w:line="240" w:lineRule="auto"/>
        <w:jc w:val="both"/>
        <w:rPr>
          <w:rFonts w:ascii="Arial" w:eastAsia="Times New Roman" w:hAnsi="Arial" w:cs="Arial"/>
          <w:sz w:val="20"/>
          <w:szCs w:val="20"/>
          <w:lang w:eastAsia="ar-SA"/>
        </w:rPr>
      </w:pPr>
    </w:p>
    <w:p w:rsidR="00A15140" w:rsidRPr="008A58A8" w:rsidRDefault="00A15140" w:rsidP="00A15140">
      <w:pPr>
        <w:numPr>
          <w:ilvl w:val="0"/>
          <w:numId w:val="6"/>
        </w:numPr>
        <w:spacing w:after="0" w:line="240" w:lineRule="auto"/>
        <w:jc w:val="both"/>
        <w:rPr>
          <w:rFonts w:ascii="Arial" w:eastAsia="Times New Roman" w:hAnsi="Arial" w:cs="Arial"/>
          <w:color w:val="000000"/>
          <w:sz w:val="20"/>
          <w:szCs w:val="20"/>
          <w:lang w:eastAsia="es-ES"/>
        </w:rPr>
      </w:pPr>
      <w:r w:rsidRPr="008A58A8">
        <w:rPr>
          <w:rFonts w:ascii="Arial" w:eastAsia="Times New Roman" w:hAnsi="Arial" w:cs="Arial"/>
          <w:color w:val="000000"/>
          <w:sz w:val="20"/>
          <w:szCs w:val="20"/>
          <w:lang w:eastAsia="es-ES"/>
        </w:rPr>
        <w:t>Social Trade Organisation (STRO)</w:t>
      </w:r>
    </w:p>
    <w:p w:rsidR="00A15140" w:rsidRPr="008A58A8" w:rsidRDefault="00A15140" w:rsidP="00A15140">
      <w:pPr>
        <w:numPr>
          <w:ilvl w:val="0"/>
          <w:numId w:val="6"/>
        </w:numPr>
        <w:spacing w:after="0" w:line="240" w:lineRule="auto"/>
        <w:jc w:val="both"/>
        <w:rPr>
          <w:rFonts w:ascii="Arial" w:eastAsia="Times New Roman" w:hAnsi="Arial" w:cs="Arial"/>
          <w:color w:val="000000"/>
          <w:sz w:val="20"/>
          <w:szCs w:val="20"/>
          <w:lang w:eastAsia="es-ES"/>
        </w:rPr>
      </w:pPr>
      <w:r w:rsidRPr="008A58A8">
        <w:rPr>
          <w:rFonts w:ascii="Arial" w:eastAsia="Times New Roman" w:hAnsi="Arial" w:cs="Arial"/>
          <w:color w:val="000000"/>
          <w:sz w:val="20"/>
          <w:szCs w:val="20"/>
          <w:lang w:eastAsia="es-ES"/>
        </w:rPr>
        <w:t>Bristol Pound CIC</w:t>
      </w:r>
    </w:p>
    <w:p w:rsidR="00A15140" w:rsidRPr="008A58A8" w:rsidRDefault="00A15140" w:rsidP="00A15140">
      <w:pPr>
        <w:numPr>
          <w:ilvl w:val="0"/>
          <w:numId w:val="6"/>
        </w:numPr>
        <w:spacing w:after="0" w:line="240" w:lineRule="auto"/>
        <w:jc w:val="both"/>
        <w:rPr>
          <w:rFonts w:ascii="Arial" w:eastAsia="Times New Roman" w:hAnsi="Arial" w:cs="Arial"/>
          <w:color w:val="000000"/>
          <w:sz w:val="20"/>
          <w:szCs w:val="20"/>
          <w:lang w:eastAsia="es-ES"/>
        </w:rPr>
      </w:pPr>
      <w:r w:rsidRPr="008A58A8">
        <w:rPr>
          <w:rFonts w:ascii="Arial" w:eastAsia="Times New Roman" w:hAnsi="Arial" w:cs="Arial"/>
          <w:color w:val="000000"/>
          <w:sz w:val="20"/>
          <w:szCs w:val="20"/>
          <w:lang w:eastAsia="es-ES"/>
        </w:rPr>
        <w:t>Bristol Credit Union Limited IPS (Bristol Credit Union)</w:t>
      </w:r>
    </w:p>
    <w:p w:rsidR="00A15140" w:rsidRPr="008A58A8" w:rsidRDefault="00A15140" w:rsidP="00A15140">
      <w:pPr>
        <w:numPr>
          <w:ilvl w:val="0"/>
          <w:numId w:val="6"/>
        </w:numPr>
        <w:spacing w:after="0" w:line="240" w:lineRule="auto"/>
        <w:jc w:val="both"/>
        <w:rPr>
          <w:rFonts w:ascii="Arial" w:eastAsia="Times New Roman" w:hAnsi="Arial" w:cs="Arial"/>
          <w:color w:val="000000"/>
          <w:sz w:val="20"/>
          <w:szCs w:val="20"/>
          <w:lang w:eastAsia="es-ES"/>
        </w:rPr>
      </w:pPr>
      <w:r w:rsidRPr="008A58A8">
        <w:rPr>
          <w:rFonts w:ascii="Arial" w:eastAsia="Times New Roman" w:hAnsi="Arial" w:cs="Arial"/>
          <w:color w:val="000000"/>
          <w:sz w:val="20"/>
          <w:szCs w:val="20"/>
          <w:lang w:eastAsia="es-ES"/>
        </w:rPr>
        <w:t>Bristol City Council (BCC)</w:t>
      </w:r>
    </w:p>
    <w:p w:rsidR="00A15140" w:rsidRPr="008A58A8" w:rsidRDefault="00A15140" w:rsidP="00A15140">
      <w:pPr>
        <w:numPr>
          <w:ilvl w:val="0"/>
          <w:numId w:val="6"/>
        </w:numPr>
        <w:spacing w:after="0" w:line="240" w:lineRule="auto"/>
        <w:jc w:val="both"/>
        <w:rPr>
          <w:rFonts w:ascii="Arial" w:eastAsia="Times New Roman" w:hAnsi="Arial" w:cs="Arial"/>
          <w:color w:val="000000"/>
          <w:sz w:val="20"/>
          <w:szCs w:val="20"/>
          <w:lang w:eastAsia="es-ES"/>
        </w:rPr>
      </w:pPr>
      <w:r w:rsidRPr="008A58A8">
        <w:rPr>
          <w:rFonts w:ascii="Arial" w:eastAsia="Times New Roman" w:hAnsi="Arial" w:cs="Arial"/>
          <w:color w:val="000000"/>
          <w:sz w:val="20"/>
          <w:szCs w:val="20"/>
          <w:lang w:eastAsia="es-ES"/>
        </w:rPr>
        <w:t>Good Money Limited</w:t>
      </w:r>
    </w:p>
    <w:p w:rsidR="00A15140" w:rsidRPr="008A58A8" w:rsidRDefault="00A15140" w:rsidP="00A15140">
      <w:pPr>
        <w:numPr>
          <w:ilvl w:val="0"/>
          <w:numId w:val="6"/>
        </w:numPr>
        <w:spacing w:after="0" w:line="240" w:lineRule="auto"/>
        <w:jc w:val="both"/>
        <w:rPr>
          <w:rFonts w:ascii="Arial" w:eastAsia="Times New Roman" w:hAnsi="Arial" w:cs="Arial"/>
          <w:color w:val="000000"/>
          <w:sz w:val="20"/>
          <w:szCs w:val="20"/>
          <w:lang w:eastAsia="es-ES"/>
        </w:rPr>
      </w:pPr>
      <w:r w:rsidRPr="008A58A8">
        <w:rPr>
          <w:rFonts w:ascii="Arial" w:eastAsia="Times New Roman" w:hAnsi="Arial" w:cs="Arial"/>
          <w:color w:val="000000"/>
          <w:sz w:val="20"/>
          <w:szCs w:val="20"/>
          <w:lang w:eastAsia="es-ES"/>
        </w:rPr>
        <w:t>Ajuntament de Granollers</w:t>
      </w:r>
    </w:p>
    <w:p w:rsidR="00A15140" w:rsidRPr="008A58A8" w:rsidRDefault="00A15140" w:rsidP="00A15140">
      <w:pPr>
        <w:numPr>
          <w:ilvl w:val="0"/>
          <w:numId w:val="6"/>
        </w:numPr>
        <w:spacing w:after="0" w:line="240" w:lineRule="auto"/>
        <w:jc w:val="both"/>
        <w:rPr>
          <w:rFonts w:ascii="Arial" w:eastAsia="Times New Roman" w:hAnsi="Arial" w:cs="Arial"/>
          <w:color w:val="000000"/>
          <w:sz w:val="20"/>
          <w:szCs w:val="20"/>
          <w:lang w:eastAsia="es-ES"/>
        </w:rPr>
      </w:pPr>
      <w:r w:rsidRPr="008A58A8">
        <w:rPr>
          <w:rFonts w:ascii="Arial" w:eastAsia="Times New Roman" w:hAnsi="Arial" w:cs="Arial"/>
          <w:color w:val="000000"/>
          <w:sz w:val="20"/>
          <w:szCs w:val="20"/>
          <w:lang w:eastAsia="es-ES"/>
        </w:rPr>
        <w:t>Agència de Desenvolupament del Berguedà Consorci (ADB)</w:t>
      </w:r>
    </w:p>
    <w:p w:rsidR="00A15140" w:rsidRPr="008A58A8" w:rsidRDefault="00A15140" w:rsidP="00A15140">
      <w:pPr>
        <w:numPr>
          <w:ilvl w:val="0"/>
          <w:numId w:val="6"/>
        </w:numPr>
        <w:spacing w:after="0" w:line="240" w:lineRule="auto"/>
        <w:jc w:val="both"/>
        <w:rPr>
          <w:rFonts w:ascii="Arial" w:eastAsia="Times New Roman" w:hAnsi="Arial" w:cs="Arial"/>
          <w:color w:val="000000"/>
          <w:sz w:val="20"/>
          <w:szCs w:val="20"/>
          <w:lang w:eastAsia="es-ES"/>
        </w:rPr>
      </w:pPr>
      <w:r w:rsidRPr="008A58A8">
        <w:rPr>
          <w:rFonts w:ascii="Arial" w:eastAsia="Times New Roman" w:hAnsi="Arial" w:cs="Arial"/>
          <w:color w:val="000000"/>
          <w:sz w:val="20"/>
          <w:szCs w:val="20"/>
          <w:lang w:eastAsia="es-ES"/>
        </w:rPr>
        <w:t>Ajuntament de Santa Coloma de Gramenet</w:t>
      </w:r>
    </w:p>
    <w:p w:rsidR="00A15140" w:rsidRPr="008A58A8" w:rsidRDefault="00A15140" w:rsidP="00A15140">
      <w:pPr>
        <w:numPr>
          <w:ilvl w:val="0"/>
          <w:numId w:val="6"/>
        </w:numPr>
        <w:spacing w:after="0" w:line="240" w:lineRule="auto"/>
        <w:jc w:val="both"/>
        <w:rPr>
          <w:rFonts w:ascii="Arial" w:eastAsia="Times New Roman" w:hAnsi="Arial" w:cs="Arial"/>
          <w:color w:val="000000"/>
          <w:sz w:val="20"/>
          <w:szCs w:val="20"/>
          <w:lang w:eastAsia="es-ES"/>
        </w:rPr>
      </w:pPr>
      <w:r w:rsidRPr="008A58A8">
        <w:rPr>
          <w:rFonts w:ascii="Arial" w:eastAsia="Times New Roman" w:hAnsi="Arial" w:cs="Arial"/>
          <w:color w:val="000000"/>
          <w:sz w:val="20"/>
          <w:szCs w:val="20"/>
          <w:lang w:eastAsia="es-ES"/>
        </w:rPr>
        <w:t>Confederació de Cooperatives de Catalunya S COOP (CoopCat)</w:t>
      </w:r>
    </w:p>
    <w:p w:rsidR="00A15140" w:rsidRPr="008A58A8" w:rsidRDefault="00A15140" w:rsidP="00A15140">
      <w:pPr>
        <w:numPr>
          <w:ilvl w:val="0"/>
          <w:numId w:val="6"/>
        </w:numPr>
        <w:spacing w:after="0" w:line="240" w:lineRule="auto"/>
        <w:jc w:val="both"/>
        <w:rPr>
          <w:rFonts w:ascii="Arial" w:eastAsia="Times New Roman" w:hAnsi="Arial" w:cs="Arial"/>
          <w:color w:val="000000"/>
          <w:sz w:val="20"/>
          <w:szCs w:val="20"/>
          <w:lang w:eastAsia="es-ES"/>
        </w:rPr>
      </w:pPr>
      <w:r w:rsidRPr="008A58A8">
        <w:rPr>
          <w:rFonts w:ascii="Arial" w:eastAsia="Times New Roman" w:hAnsi="Arial" w:cs="Arial"/>
          <w:color w:val="000000"/>
          <w:sz w:val="20"/>
          <w:szCs w:val="20"/>
          <w:lang w:eastAsia="es-ES"/>
        </w:rPr>
        <w:t>Learning by Doing SL (LBD)</w:t>
      </w:r>
    </w:p>
    <w:p w:rsidR="00A15140" w:rsidRPr="008A58A8" w:rsidRDefault="00A15140" w:rsidP="00A15140">
      <w:pPr>
        <w:numPr>
          <w:ilvl w:val="0"/>
          <w:numId w:val="6"/>
        </w:numPr>
        <w:spacing w:after="0" w:line="240" w:lineRule="auto"/>
        <w:jc w:val="both"/>
        <w:rPr>
          <w:rFonts w:ascii="Arial" w:eastAsia="Times New Roman" w:hAnsi="Arial" w:cs="Arial"/>
          <w:color w:val="000000"/>
          <w:sz w:val="20"/>
          <w:szCs w:val="20"/>
          <w:lang w:eastAsia="es-ES"/>
        </w:rPr>
      </w:pPr>
      <w:r w:rsidRPr="008A58A8">
        <w:rPr>
          <w:rFonts w:ascii="Arial" w:eastAsia="Times New Roman" w:hAnsi="Arial" w:cs="Arial"/>
          <w:color w:val="000000"/>
          <w:sz w:val="20"/>
          <w:szCs w:val="20"/>
          <w:lang w:eastAsia="es-ES"/>
        </w:rPr>
        <w:t>Ubiquat Technologies SL (Ubiquat)</w:t>
      </w:r>
    </w:p>
    <w:p w:rsidR="00A15140" w:rsidRPr="008A58A8" w:rsidRDefault="00A15140" w:rsidP="00A15140">
      <w:pPr>
        <w:numPr>
          <w:ilvl w:val="0"/>
          <w:numId w:val="6"/>
        </w:numPr>
        <w:spacing w:after="0" w:line="240" w:lineRule="auto"/>
        <w:jc w:val="both"/>
        <w:rPr>
          <w:rFonts w:ascii="Arial" w:eastAsia="Times New Roman" w:hAnsi="Arial" w:cs="Arial"/>
          <w:color w:val="000000"/>
          <w:sz w:val="20"/>
          <w:szCs w:val="20"/>
          <w:lang w:eastAsia="es-ES"/>
        </w:rPr>
      </w:pPr>
      <w:r w:rsidRPr="008A58A8">
        <w:rPr>
          <w:rFonts w:ascii="Arial" w:eastAsia="Times New Roman" w:hAnsi="Arial" w:cs="Arial"/>
          <w:color w:val="000000"/>
          <w:sz w:val="20"/>
          <w:szCs w:val="20"/>
          <w:lang w:eastAsia="es-ES"/>
        </w:rPr>
        <w:t>Universitat Pompeu Fabra (UPF)</w:t>
      </w:r>
    </w:p>
    <w:p w:rsidR="00A15140" w:rsidRPr="008A58A8" w:rsidRDefault="00A15140" w:rsidP="00A15140">
      <w:pPr>
        <w:numPr>
          <w:ilvl w:val="0"/>
          <w:numId w:val="6"/>
        </w:numPr>
        <w:spacing w:after="0" w:line="240" w:lineRule="auto"/>
        <w:jc w:val="both"/>
        <w:rPr>
          <w:rFonts w:ascii="Arial" w:eastAsia="Times New Roman" w:hAnsi="Arial" w:cs="Arial"/>
          <w:color w:val="000000"/>
          <w:sz w:val="20"/>
          <w:szCs w:val="20"/>
          <w:lang w:eastAsia="es-ES"/>
        </w:rPr>
      </w:pPr>
      <w:r w:rsidRPr="008A58A8">
        <w:rPr>
          <w:rFonts w:ascii="Arial" w:eastAsia="Times New Roman" w:hAnsi="Arial" w:cs="Arial"/>
          <w:color w:val="000000"/>
          <w:sz w:val="20"/>
          <w:szCs w:val="20"/>
          <w:lang w:eastAsia="es-ES"/>
        </w:rPr>
        <w:t>Sardex SRL (Sardex)</w:t>
      </w:r>
    </w:p>
    <w:p w:rsidR="00A15140" w:rsidRPr="008A58A8" w:rsidRDefault="00A15140" w:rsidP="00A15140">
      <w:pPr>
        <w:numPr>
          <w:ilvl w:val="0"/>
          <w:numId w:val="6"/>
        </w:numPr>
        <w:spacing w:after="0" w:line="240" w:lineRule="auto"/>
        <w:jc w:val="both"/>
        <w:rPr>
          <w:rFonts w:ascii="Arial" w:eastAsia="Times New Roman" w:hAnsi="Arial" w:cs="Arial"/>
          <w:color w:val="000000"/>
          <w:sz w:val="20"/>
          <w:szCs w:val="20"/>
          <w:lang w:eastAsia="es-ES"/>
        </w:rPr>
      </w:pPr>
      <w:r w:rsidRPr="008A58A8">
        <w:rPr>
          <w:rFonts w:ascii="Arial" w:eastAsia="Times New Roman" w:hAnsi="Arial" w:cs="Arial"/>
          <w:color w:val="000000"/>
          <w:sz w:val="20"/>
          <w:szCs w:val="20"/>
          <w:lang w:eastAsia="es-ES"/>
        </w:rPr>
        <w:t>Regione Autonoma della Sardegna (RAS)</w:t>
      </w:r>
    </w:p>
    <w:p w:rsidR="00A15140" w:rsidRPr="008A58A8" w:rsidRDefault="00A15140" w:rsidP="00A15140">
      <w:pPr>
        <w:numPr>
          <w:ilvl w:val="0"/>
          <w:numId w:val="6"/>
        </w:numPr>
        <w:spacing w:after="0" w:line="240" w:lineRule="auto"/>
        <w:jc w:val="both"/>
        <w:rPr>
          <w:rFonts w:ascii="Arial" w:eastAsia="Times New Roman" w:hAnsi="Arial" w:cs="Arial"/>
          <w:color w:val="000000"/>
          <w:sz w:val="20"/>
          <w:szCs w:val="20"/>
          <w:lang w:eastAsia="es-ES"/>
        </w:rPr>
      </w:pPr>
      <w:r w:rsidRPr="008A58A8">
        <w:rPr>
          <w:rFonts w:ascii="Arial" w:eastAsia="Times New Roman" w:hAnsi="Arial" w:cs="Arial"/>
          <w:color w:val="000000"/>
          <w:sz w:val="20"/>
          <w:szCs w:val="20"/>
          <w:lang w:eastAsia="es-ES"/>
        </w:rPr>
        <w:t>Finanziaria Regionale per lo Sviluppo della Lombardia (Finlombarda)</w:t>
      </w:r>
    </w:p>
    <w:p w:rsidR="00A15140" w:rsidRPr="008A58A8" w:rsidRDefault="00A15140" w:rsidP="00A15140">
      <w:pPr>
        <w:numPr>
          <w:ilvl w:val="0"/>
          <w:numId w:val="6"/>
        </w:numPr>
        <w:spacing w:after="0" w:line="240" w:lineRule="auto"/>
        <w:jc w:val="both"/>
        <w:rPr>
          <w:rFonts w:ascii="Arial" w:eastAsia="Times New Roman" w:hAnsi="Arial" w:cs="Arial"/>
          <w:color w:val="000000"/>
          <w:sz w:val="20"/>
          <w:szCs w:val="20"/>
          <w:lang w:eastAsia="es-ES"/>
        </w:rPr>
      </w:pPr>
      <w:r w:rsidRPr="008A58A8">
        <w:rPr>
          <w:rFonts w:ascii="Arial" w:eastAsia="Times New Roman" w:hAnsi="Arial" w:cs="Arial"/>
          <w:color w:val="000000"/>
          <w:sz w:val="20"/>
          <w:szCs w:val="20"/>
          <w:lang w:eastAsia="es-ES"/>
        </w:rPr>
        <w:t>Allmenda Social Business EG</w:t>
      </w:r>
    </w:p>
    <w:p w:rsidR="00A15140" w:rsidRPr="008A58A8" w:rsidRDefault="00A15140" w:rsidP="00A15140">
      <w:pPr>
        <w:numPr>
          <w:ilvl w:val="0"/>
          <w:numId w:val="6"/>
        </w:numPr>
        <w:spacing w:after="0" w:line="240" w:lineRule="auto"/>
        <w:jc w:val="both"/>
        <w:rPr>
          <w:rFonts w:ascii="Arial" w:eastAsia="Times New Roman" w:hAnsi="Arial" w:cs="Arial"/>
          <w:color w:val="000000"/>
          <w:sz w:val="20"/>
          <w:szCs w:val="20"/>
          <w:lang w:eastAsia="es-ES"/>
        </w:rPr>
      </w:pPr>
      <w:r w:rsidRPr="008A58A8">
        <w:rPr>
          <w:rFonts w:ascii="Arial" w:eastAsia="Times New Roman" w:hAnsi="Arial" w:cs="Arial"/>
          <w:color w:val="000000"/>
          <w:sz w:val="20"/>
          <w:szCs w:val="20"/>
          <w:lang w:eastAsia="es-ES"/>
        </w:rPr>
        <w:t>Akademia Finansow I Biznesu Vistulauczelnia Niepanstwowa (Akademia Finansow)</w:t>
      </w:r>
    </w:p>
    <w:p w:rsidR="00B93C35" w:rsidRPr="008A58A8" w:rsidRDefault="00B93C35" w:rsidP="006C38BA">
      <w:pPr>
        <w:suppressAutoHyphens/>
        <w:spacing w:after="0" w:line="240" w:lineRule="auto"/>
        <w:jc w:val="both"/>
        <w:rPr>
          <w:rFonts w:ascii="Arial" w:eastAsia="Times New Roman" w:hAnsi="Arial" w:cs="Arial"/>
          <w:color w:val="000000"/>
          <w:sz w:val="20"/>
          <w:szCs w:val="20"/>
          <w:lang w:eastAsia="es-ES"/>
        </w:rPr>
      </w:pPr>
    </w:p>
    <w:p w:rsidR="006C38BA" w:rsidRPr="008A58A8" w:rsidRDefault="006C38BA" w:rsidP="006C38BA">
      <w:pPr>
        <w:suppressAutoHyphens/>
        <w:spacing w:after="0" w:line="240" w:lineRule="auto"/>
        <w:jc w:val="both"/>
        <w:rPr>
          <w:rFonts w:ascii="Arial" w:eastAsia="Times New Roman" w:hAnsi="Arial" w:cs="Arial"/>
          <w:sz w:val="20"/>
          <w:szCs w:val="20"/>
          <w:lang w:eastAsia="ar-SA"/>
        </w:rPr>
      </w:pPr>
      <w:r w:rsidRPr="008A58A8">
        <w:rPr>
          <w:rFonts w:ascii="Arial" w:eastAsia="Times New Roman" w:hAnsi="Arial" w:cs="Arial"/>
          <w:color w:val="000000"/>
          <w:sz w:val="20"/>
          <w:szCs w:val="20"/>
          <w:lang w:eastAsia="es-ES"/>
        </w:rPr>
        <w:t xml:space="preserve">Social Trade Organisation (STRO) és una fundació holandesa encarregada de la coordinació del projecte. STRO proporciona la tecnologia operativa del sistema, Cyclos. STRO compta amb una dilatada experiència en l’exportació del programari Cyclos, així com en l’impuls de sistemes de pagament digital en el seu conjunt, en particular a Llatinoamèrica. </w:t>
      </w:r>
    </w:p>
    <w:p w:rsidR="006C38BA" w:rsidRPr="008A58A8" w:rsidRDefault="006C38BA" w:rsidP="00D907A7">
      <w:pPr>
        <w:suppressAutoHyphens/>
        <w:spacing w:after="0" w:line="240" w:lineRule="auto"/>
        <w:jc w:val="both"/>
        <w:rPr>
          <w:rFonts w:ascii="Arial" w:eastAsia="Times New Roman" w:hAnsi="Arial" w:cs="Arial"/>
          <w:sz w:val="20"/>
          <w:szCs w:val="20"/>
          <w:lang w:eastAsia="ar-SA"/>
        </w:rPr>
      </w:pPr>
    </w:p>
    <w:p w:rsidR="00A15140" w:rsidRPr="008A58A8" w:rsidRDefault="00A15140" w:rsidP="00D907A7">
      <w:pPr>
        <w:suppressAutoHyphens/>
        <w:spacing w:after="0" w:line="240" w:lineRule="auto"/>
        <w:jc w:val="both"/>
        <w:rPr>
          <w:rFonts w:ascii="Arial" w:eastAsia="Times New Roman" w:hAnsi="Arial" w:cs="Arial"/>
          <w:sz w:val="20"/>
          <w:szCs w:val="20"/>
          <w:lang w:eastAsia="ar-SA"/>
        </w:rPr>
      </w:pPr>
      <w:r w:rsidRPr="008A58A8">
        <w:rPr>
          <w:rFonts w:ascii="Arial" w:eastAsia="Times New Roman" w:hAnsi="Arial" w:cs="Arial"/>
          <w:sz w:val="20"/>
          <w:szCs w:val="20"/>
          <w:lang w:eastAsia="ar-SA"/>
        </w:rPr>
        <w:t>Co-</w:t>
      </w:r>
      <w:r w:rsidRPr="008A58A8">
        <w:rPr>
          <w:rFonts w:ascii="Arial" w:eastAsia="Times New Roman" w:hAnsi="Arial" w:cs="Arial"/>
          <w:b/>
          <w:sz w:val="20"/>
          <w:szCs w:val="20"/>
          <w:lang w:eastAsia="ar-SA"/>
        </w:rPr>
        <w:t>finançament</w:t>
      </w:r>
      <w:r w:rsidRPr="008A58A8">
        <w:rPr>
          <w:rFonts w:ascii="Arial" w:eastAsia="Times New Roman" w:hAnsi="Arial" w:cs="Arial"/>
          <w:sz w:val="20"/>
          <w:szCs w:val="20"/>
          <w:lang w:eastAsia="ar-SA"/>
        </w:rPr>
        <w:t xml:space="preserve"> del projecte</w:t>
      </w:r>
    </w:p>
    <w:p w:rsidR="00A15140" w:rsidRPr="008A58A8" w:rsidRDefault="00A15140" w:rsidP="00D907A7">
      <w:pPr>
        <w:suppressAutoHyphens/>
        <w:spacing w:after="0" w:line="240" w:lineRule="auto"/>
        <w:jc w:val="both"/>
        <w:rPr>
          <w:rFonts w:ascii="Arial" w:eastAsia="Times New Roman" w:hAnsi="Arial" w:cs="Arial"/>
          <w:sz w:val="20"/>
          <w:szCs w:val="20"/>
          <w:lang w:eastAsia="ar-SA"/>
        </w:rPr>
      </w:pPr>
    </w:p>
    <w:p w:rsidR="00D32023" w:rsidRPr="008A58A8" w:rsidRDefault="00D32023" w:rsidP="00D32023">
      <w:pPr>
        <w:suppressAutoHyphens/>
        <w:spacing w:after="0" w:line="240" w:lineRule="auto"/>
        <w:jc w:val="both"/>
        <w:rPr>
          <w:rFonts w:ascii="Arial" w:hAnsi="Arial" w:cs="Arial"/>
          <w:color w:val="000000"/>
          <w:sz w:val="20"/>
          <w:szCs w:val="20"/>
        </w:rPr>
      </w:pPr>
      <w:r w:rsidRPr="008A58A8">
        <w:rPr>
          <w:rFonts w:ascii="Arial" w:hAnsi="Arial" w:cs="Arial"/>
          <w:sz w:val="20"/>
          <w:szCs w:val="20"/>
        </w:rPr>
        <w:t xml:space="preserve">Comissió Europea (CE): </w:t>
      </w:r>
      <w:r w:rsidR="00A15140" w:rsidRPr="008A58A8">
        <w:rPr>
          <w:rFonts w:ascii="Arial" w:hAnsi="Arial" w:cs="Arial"/>
          <w:sz w:val="20"/>
          <w:szCs w:val="20"/>
        </w:rPr>
        <w:t>Programa Marc per a la Competitivitat i la innovació</w:t>
      </w:r>
      <w:r w:rsidRPr="008A58A8">
        <w:rPr>
          <w:rFonts w:ascii="Arial" w:hAnsi="Arial" w:cs="Arial"/>
          <w:sz w:val="20"/>
          <w:szCs w:val="20"/>
        </w:rPr>
        <w:tab/>
      </w:r>
      <w:r w:rsidRPr="008A58A8">
        <w:rPr>
          <w:rFonts w:ascii="Arial" w:hAnsi="Arial" w:cs="Arial"/>
          <w:color w:val="000000"/>
          <w:sz w:val="20"/>
          <w:szCs w:val="20"/>
        </w:rPr>
        <w:t>132.028,00 €</w:t>
      </w:r>
    </w:p>
    <w:p w:rsidR="00D32023" w:rsidRPr="008A58A8" w:rsidRDefault="00D32023" w:rsidP="00D32023">
      <w:pPr>
        <w:suppressAutoHyphens/>
        <w:spacing w:after="0" w:line="240" w:lineRule="auto"/>
        <w:jc w:val="both"/>
        <w:rPr>
          <w:rFonts w:ascii="Arial" w:hAnsi="Arial" w:cs="Arial"/>
          <w:color w:val="000000"/>
          <w:sz w:val="20"/>
          <w:szCs w:val="20"/>
        </w:rPr>
      </w:pPr>
      <w:r w:rsidRPr="008A58A8">
        <w:rPr>
          <w:rFonts w:ascii="Arial" w:hAnsi="Arial" w:cs="Arial"/>
          <w:sz w:val="20"/>
          <w:szCs w:val="20"/>
        </w:rPr>
        <w:t>Ajuntament de Santa Coloma de Gramenet</w:t>
      </w:r>
      <w:r w:rsidRPr="008A58A8">
        <w:rPr>
          <w:rFonts w:ascii="Arial" w:hAnsi="Arial" w:cs="Arial"/>
          <w:color w:val="000000"/>
          <w:sz w:val="20"/>
          <w:szCs w:val="20"/>
        </w:rPr>
        <w:tab/>
      </w:r>
      <w:r w:rsidRPr="008A58A8">
        <w:rPr>
          <w:rFonts w:ascii="Arial" w:hAnsi="Arial" w:cs="Arial"/>
          <w:color w:val="000000"/>
          <w:sz w:val="20"/>
          <w:szCs w:val="20"/>
        </w:rPr>
        <w:tab/>
      </w:r>
      <w:r w:rsidRPr="008A58A8">
        <w:rPr>
          <w:rFonts w:ascii="Arial" w:hAnsi="Arial" w:cs="Arial"/>
          <w:color w:val="000000"/>
          <w:sz w:val="20"/>
          <w:szCs w:val="20"/>
        </w:rPr>
        <w:tab/>
      </w:r>
      <w:r w:rsidRPr="008A58A8">
        <w:rPr>
          <w:rFonts w:ascii="Arial" w:hAnsi="Arial" w:cs="Arial"/>
          <w:color w:val="000000"/>
          <w:sz w:val="20"/>
          <w:szCs w:val="20"/>
        </w:rPr>
        <w:tab/>
      </w:r>
      <w:r w:rsidRPr="008A58A8">
        <w:rPr>
          <w:rFonts w:ascii="Arial" w:hAnsi="Arial" w:cs="Arial"/>
          <w:color w:val="000000"/>
          <w:sz w:val="20"/>
          <w:szCs w:val="20"/>
        </w:rPr>
        <w:tab/>
        <w:t>132.028,00 €</w:t>
      </w:r>
    </w:p>
    <w:p w:rsidR="00D32023" w:rsidRPr="008A58A8" w:rsidRDefault="00D32023" w:rsidP="00D32023">
      <w:pPr>
        <w:suppressAutoHyphens/>
        <w:spacing w:after="0" w:line="240" w:lineRule="auto"/>
        <w:ind w:left="6372" w:firstLine="708"/>
        <w:jc w:val="both"/>
        <w:rPr>
          <w:rFonts w:ascii="Arial" w:hAnsi="Arial" w:cs="Arial"/>
          <w:color w:val="000000"/>
          <w:sz w:val="20"/>
          <w:szCs w:val="20"/>
        </w:rPr>
      </w:pPr>
      <w:r w:rsidRPr="008A58A8">
        <w:rPr>
          <w:rFonts w:ascii="Arial" w:hAnsi="Arial" w:cs="Arial"/>
          <w:color w:val="000000"/>
          <w:sz w:val="20"/>
          <w:szCs w:val="20"/>
        </w:rPr>
        <w:t>(Capítol I)</w:t>
      </w:r>
    </w:p>
    <w:p w:rsidR="00B93C35" w:rsidRPr="008A58A8" w:rsidRDefault="00B93C35" w:rsidP="00D32023">
      <w:pPr>
        <w:suppressAutoHyphens/>
        <w:spacing w:after="0" w:line="240" w:lineRule="auto"/>
        <w:ind w:left="6372" w:firstLine="708"/>
        <w:jc w:val="both"/>
        <w:rPr>
          <w:rFonts w:ascii="Arial" w:hAnsi="Arial" w:cs="Arial"/>
          <w:color w:val="000000"/>
          <w:sz w:val="20"/>
          <w:szCs w:val="20"/>
        </w:rPr>
      </w:pPr>
    </w:p>
    <w:p w:rsidR="00FE432C" w:rsidRPr="008A58A8" w:rsidRDefault="00FE432C" w:rsidP="00FE432C">
      <w:pPr>
        <w:pBdr>
          <w:top w:val="single" w:sz="4" w:space="1" w:color="auto"/>
          <w:left w:val="single" w:sz="4" w:space="4" w:color="auto"/>
          <w:bottom w:val="single" w:sz="4" w:space="1" w:color="auto"/>
          <w:right w:val="single" w:sz="4" w:space="4" w:color="auto"/>
        </w:pBdr>
        <w:suppressAutoHyphens/>
        <w:spacing w:after="0" w:line="240" w:lineRule="auto"/>
        <w:jc w:val="both"/>
        <w:rPr>
          <w:rFonts w:ascii="Arial" w:eastAsia="Times New Roman" w:hAnsi="Arial" w:cs="Arial"/>
          <w:b/>
          <w:sz w:val="20"/>
          <w:szCs w:val="20"/>
          <w:lang w:eastAsia="ar-SA"/>
        </w:rPr>
      </w:pPr>
      <w:r w:rsidRPr="008A58A8">
        <w:rPr>
          <w:rFonts w:ascii="Arial" w:eastAsia="Times New Roman" w:hAnsi="Arial" w:cs="Arial"/>
          <w:b/>
          <w:sz w:val="20"/>
          <w:szCs w:val="20"/>
          <w:lang w:eastAsia="ar-SA"/>
        </w:rPr>
        <w:lastRenderedPageBreak/>
        <w:t xml:space="preserve">QUÈ </w:t>
      </w:r>
      <w:r w:rsidR="005E38B8" w:rsidRPr="008A58A8">
        <w:rPr>
          <w:rFonts w:ascii="Arial" w:eastAsia="Times New Roman" w:hAnsi="Arial" w:cs="Arial"/>
          <w:b/>
          <w:sz w:val="20"/>
          <w:szCs w:val="20"/>
          <w:lang w:eastAsia="ar-SA"/>
        </w:rPr>
        <w:t>ESTEM FENT</w:t>
      </w:r>
    </w:p>
    <w:p w:rsidR="00FE432C" w:rsidRPr="008A58A8" w:rsidRDefault="00FE432C" w:rsidP="00D907A7">
      <w:pPr>
        <w:suppressAutoHyphens/>
        <w:spacing w:after="0" w:line="240" w:lineRule="auto"/>
        <w:jc w:val="both"/>
        <w:rPr>
          <w:rFonts w:ascii="Arial" w:eastAsia="Times New Roman" w:hAnsi="Arial" w:cs="Arial"/>
          <w:sz w:val="20"/>
          <w:szCs w:val="20"/>
          <w:lang w:eastAsia="ar-SA"/>
        </w:rPr>
      </w:pPr>
    </w:p>
    <w:p w:rsidR="00D70A23" w:rsidRPr="008A58A8" w:rsidRDefault="00D70A23" w:rsidP="00D70A23">
      <w:pPr>
        <w:numPr>
          <w:ilvl w:val="0"/>
          <w:numId w:val="16"/>
        </w:numPr>
        <w:suppressAutoHyphens/>
        <w:spacing w:after="0" w:line="240" w:lineRule="auto"/>
        <w:jc w:val="both"/>
        <w:rPr>
          <w:rStyle w:val="hps"/>
          <w:rFonts w:ascii="Arial" w:eastAsia="Times New Roman" w:hAnsi="Arial" w:cs="Arial"/>
          <w:sz w:val="20"/>
          <w:szCs w:val="20"/>
          <w:lang w:eastAsia="ar-SA"/>
        </w:rPr>
      </w:pPr>
      <w:r w:rsidRPr="008A58A8">
        <w:rPr>
          <w:rStyle w:val="hps"/>
          <w:rFonts w:ascii="Arial" w:hAnsi="Arial" w:cs="Arial"/>
          <w:b/>
          <w:sz w:val="20"/>
          <w:szCs w:val="20"/>
        </w:rPr>
        <w:t>Aprovació</w:t>
      </w:r>
      <w:r w:rsidRPr="008A58A8">
        <w:rPr>
          <w:rFonts w:ascii="Arial" w:hAnsi="Arial" w:cs="Arial"/>
          <w:b/>
          <w:sz w:val="20"/>
          <w:szCs w:val="20"/>
        </w:rPr>
        <w:t xml:space="preserve"> </w:t>
      </w:r>
      <w:r w:rsidRPr="008A58A8">
        <w:rPr>
          <w:rStyle w:val="hps"/>
          <w:rFonts w:ascii="Arial" w:hAnsi="Arial" w:cs="Arial"/>
          <w:b/>
          <w:sz w:val="20"/>
          <w:szCs w:val="20"/>
        </w:rPr>
        <w:t>per part dels</w:t>
      </w:r>
      <w:r w:rsidRPr="008A58A8">
        <w:rPr>
          <w:rFonts w:ascii="Arial" w:hAnsi="Arial" w:cs="Arial"/>
          <w:b/>
          <w:sz w:val="20"/>
          <w:szCs w:val="20"/>
        </w:rPr>
        <w:t xml:space="preserve"> </w:t>
      </w:r>
      <w:r w:rsidRPr="008A58A8">
        <w:rPr>
          <w:rStyle w:val="hps"/>
          <w:rFonts w:ascii="Arial" w:hAnsi="Arial" w:cs="Arial"/>
          <w:b/>
          <w:sz w:val="20"/>
          <w:szCs w:val="20"/>
        </w:rPr>
        <w:t>òrgans</w:t>
      </w:r>
      <w:r w:rsidRPr="008A58A8">
        <w:rPr>
          <w:rFonts w:ascii="Arial" w:hAnsi="Arial" w:cs="Arial"/>
          <w:b/>
          <w:sz w:val="20"/>
          <w:szCs w:val="20"/>
        </w:rPr>
        <w:t xml:space="preserve"> </w:t>
      </w:r>
      <w:r w:rsidRPr="008A58A8">
        <w:rPr>
          <w:rStyle w:val="hps"/>
          <w:rFonts w:ascii="Arial" w:hAnsi="Arial" w:cs="Arial"/>
          <w:b/>
          <w:sz w:val="20"/>
          <w:szCs w:val="20"/>
        </w:rPr>
        <w:t>de govern</w:t>
      </w:r>
      <w:r w:rsidRPr="008A58A8">
        <w:rPr>
          <w:rFonts w:ascii="Arial" w:hAnsi="Arial" w:cs="Arial"/>
          <w:b/>
          <w:sz w:val="20"/>
          <w:szCs w:val="20"/>
        </w:rPr>
        <w:t xml:space="preserve"> </w:t>
      </w:r>
      <w:r w:rsidRPr="008A58A8">
        <w:rPr>
          <w:rStyle w:val="hps"/>
          <w:rFonts w:ascii="Arial" w:hAnsi="Arial" w:cs="Arial"/>
          <w:b/>
          <w:sz w:val="20"/>
          <w:szCs w:val="20"/>
        </w:rPr>
        <w:t>municipals</w:t>
      </w:r>
      <w:r w:rsidRPr="008A58A8">
        <w:rPr>
          <w:rStyle w:val="hps"/>
          <w:rFonts w:ascii="Arial" w:hAnsi="Arial" w:cs="Arial"/>
          <w:sz w:val="20"/>
          <w:szCs w:val="20"/>
        </w:rPr>
        <w:t xml:space="preserve"> </w:t>
      </w:r>
    </w:p>
    <w:p w:rsidR="00D70A23" w:rsidRPr="008A58A8" w:rsidRDefault="00D70A23" w:rsidP="00D70A23">
      <w:pPr>
        <w:suppressAutoHyphens/>
        <w:spacing w:after="0" w:line="240" w:lineRule="auto"/>
        <w:ind w:left="720"/>
        <w:jc w:val="both"/>
        <w:rPr>
          <w:rFonts w:ascii="Arial" w:eastAsia="Times New Roman" w:hAnsi="Arial" w:cs="Arial"/>
          <w:sz w:val="20"/>
          <w:szCs w:val="20"/>
          <w:lang w:eastAsia="ar-SA"/>
        </w:rPr>
      </w:pPr>
      <w:r w:rsidRPr="008A58A8">
        <w:rPr>
          <w:rStyle w:val="hps"/>
          <w:rFonts w:ascii="Arial" w:hAnsi="Arial" w:cs="Arial"/>
          <w:sz w:val="20"/>
          <w:szCs w:val="20"/>
        </w:rPr>
        <w:t>El projecte ha estat aprovat per la Junta de Govern Local i ratificat pel Ple Municipal de l’Ajuntament de Santa Coloma de Gramenet</w:t>
      </w:r>
      <w:r w:rsidRPr="008A58A8">
        <w:rPr>
          <w:rFonts w:ascii="Arial" w:hAnsi="Arial" w:cs="Arial"/>
          <w:sz w:val="20"/>
          <w:szCs w:val="20"/>
        </w:rPr>
        <w:t>.</w:t>
      </w:r>
    </w:p>
    <w:p w:rsidR="00D70A23" w:rsidRPr="008A58A8" w:rsidRDefault="00D70A23" w:rsidP="00D70A23">
      <w:pPr>
        <w:suppressAutoHyphens/>
        <w:spacing w:after="0" w:line="240" w:lineRule="auto"/>
        <w:ind w:left="720"/>
        <w:jc w:val="both"/>
        <w:rPr>
          <w:rFonts w:ascii="Arial" w:eastAsia="Times New Roman" w:hAnsi="Arial" w:cs="Arial"/>
          <w:b/>
          <w:sz w:val="20"/>
          <w:szCs w:val="20"/>
          <w:lang w:eastAsia="ar-SA"/>
        </w:rPr>
      </w:pPr>
    </w:p>
    <w:p w:rsidR="00BD274E" w:rsidRPr="008A58A8" w:rsidRDefault="00BD274E" w:rsidP="00BD274E">
      <w:pPr>
        <w:numPr>
          <w:ilvl w:val="0"/>
          <w:numId w:val="16"/>
        </w:numPr>
        <w:suppressAutoHyphens/>
        <w:spacing w:after="0" w:line="240" w:lineRule="auto"/>
        <w:jc w:val="both"/>
        <w:rPr>
          <w:rFonts w:ascii="Arial" w:eastAsia="Times New Roman" w:hAnsi="Arial" w:cs="Arial"/>
          <w:b/>
          <w:sz w:val="20"/>
          <w:szCs w:val="20"/>
          <w:lang w:eastAsia="ar-SA"/>
        </w:rPr>
      </w:pPr>
      <w:r>
        <w:rPr>
          <w:rFonts w:ascii="Arial" w:eastAsia="Times New Roman" w:hAnsi="Arial" w:cs="Arial"/>
          <w:b/>
          <w:sz w:val="20"/>
          <w:szCs w:val="20"/>
          <w:lang w:eastAsia="ar-SA"/>
        </w:rPr>
        <w:t>Viabilitat jurídica del projecte i e</w:t>
      </w:r>
      <w:r w:rsidRPr="008A58A8">
        <w:rPr>
          <w:rFonts w:ascii="Arial" w:eastAsia="Times New Roman" w:hAnsi="Arial" w:cs="Arial"/>
          <w:b/>
          <w:sz w:val="20"/>
          <w:szCs w:val="20"/>
          <w:lang w:eastAsia="ar-SA"/>
        </w:rPr>
        <w:t>studi de despeses municipals</w:t>
      </w:r>
      <w:r w:rsidR="001D65E8">
        <w:rPr>
          <w:rFonts w:ascii="Arial" w:eastAsia="Times New Roman" w:hAnsi="Arial" w:cs="Arial"/>
          <w:b/>
          <w:sz w:val="20"/>
          <w:szCs w:val="20"/>
          <w:lang w:eastAsia="ar-SA"/>
        </w:rPr>
        <w:t xml:space="preserve"> (LM3)</w:t>
      </w:r>
    </w:p>
    <w:p w:rsidR="00BD274E" w:rsidRPr="008A58A8" w:rsidRDefault="00BD274E" w:rsidP="00BD274E">
      <w:pPr>
        <w:suppressAutoHyphens/>
        <w:spacing w:after="0" w:line="240" w:lineRule="auto"/>
        <w:ind w:left="720"/>
        <w:jc w:val="both"/>
        <w:rPr>
          <w:rFonts w:ascii="Arial" w:eastAsia="Times New Roman" w:hAnsi="Arial" w:cs="Arial"/>
          <w:sz w:val="20"/>
          <w:szCs w:val="20"/>
          <w:lang w:eastAsia="ar-SA"/>
        </w:rPr>
      </w:pPr>
      <w:r w:rsidRPr="008A58A8">
        <w:rPr>
          <w:rFonts w:ascii="Arial" w:eastAsia="Times New Roman" w:hAnsi="Arial" w:cs="Arial"/>
          <w:sz w:val="20"/>
          <w:szCs w:val="20"/>
          <w:lang w:eastAsia="ar-SA"/>
        </w:rPr>
        <w:t>Es tracta</w:t>
      </w:r>
      <w:r>
        <w:rPr>
          <w:rFonts w:ascii="Arial" w:eastAsia="Times New Roman" w:hAnsi="Arial" w:cs="Arial"/>
          <w:sz w:val="20"/>
          <w:szCs w:val="20"/>
          <w:lang w:eastAsia="ar-SA"/>
        </w:rPr>
        <w:t>, d’una banda,</w:t>
      </w:r>
      <w:r w:rsidRPr="008A58A8">
        <w:rPr>
          <w:rFonts w:ascii="Arial" w:eastAsia="Times New Roman" w:hAnsi="Arial" w:cs="Arial"/>
          <w:sz w:val="20"/>
          <w:szCs w:val="20"/>
          <w:lang w:eastAsia="ar-SA"/>
        </w:rPr>
        <w:t xml:space="preserve"> de</w:t>
      </w:r>
      <w:r>
        <w:rPr>
          <w:rFonts w:ascii="Arial" w:eastAsia="Times New Roman" w:hAnsi="Arial" w:cs="Arial"/>
          <w:sz w:val="20"/>
          <w:szCs w:val="20"/>
          <w:lang w:eastAsia="ar-SA"/>
        </w:rPr>
        <w:t xml:space="preserve"> dotar de solvència jurídica la introducció d’un </w:t>
      </w:r>
      <w:r w:rsidRPr="006171D7">
        <w:rPr>
          <w:rFonts w:ascii="Arial" w:eastAsia="Times New Roman" w:hAnsi="Arial" w:cs="Arial"/>
          <w:i/>
          <w:sz w:val="20"/>
          <w:szCs w:val="20"/>
          <w:lang w:eastAsia="ar-SA"/>
        </w:rPr>
        <w:t>Sistema de Pagaments Digital</w:t>
      </w:r>
      <w:r w:rsidR="006171D7">
        <w:rPr>
          <w:rFonts w:ascii="Arial" w:eastAsia="Times New Roman" w:hAnsi="Arial" w:cs="Arial"/>
          <w:b/>
          <w:sz w:val="20"/>
          <w:szCs w:val="20"/>
          <w:lang w:eastAsia="ar-SA"/>
        </w:rPr>
        <w:t>*</w:t>
      </w:r>
      <w:r>
        <w:rPr>
          <w:rFonts w:ascii="Arial" w:eastAsia="Times New Roman" w:hAnsi="Arial" w:cs="Arial"/>
          <w:sz w:val="20"/>
          <w:szCs w:val="20"/>
          <w:lang w:eastAsia="ar-SA"/>
        </w:rPr>
        <w:t>, com a mitjà de pagament, i, paral·lelament, de</w:t>
      </w:r>
      <w:r w:rsidRPr="008A58A8">
        <w:rPr>
          <w:rFonts w:ascii="Arial" w:eastAsia="Times New Roman" w:hAnsi="Arial" w:cs="Arial"/>
          <w:sz w:val="20"/>
          <w:szCs w:val="20"/>
          <w:lang w:eastAsia="ar-SA"/>
        </w:rPr>
        <w:t xml:space="preserve"> saber quants dels diners de la despesa que realitza l’Ajuntament de Santa Coloma de Gramenet (retribucions al personal, subvencions i ajuts, compra pública...) es reverteixen en el teixit comercial i productiu de la ciutat i quants se’n van en forma de fuita de despesa.</w:t>
      </w:r>
    </w:p>
    <w:p w:rsidR="00BD274E" w:rsidRPr="008A58A8" w:rsidRDefault="00BD274E" w:rsidP="00BD274E">
      <w:pPr>
        <w:suppressAutoHyphens/>
        <w:spacing w:after="0" w:line="240" w:lineRule="auto"/>
        <w:ind w:left="708" w:firstLine="12"/>
        <w:jc w:val="both"/>
        <w:rPr>
          <w:rFonts w:ascii="Arial" w:eastAsia="Times New Roman" w:hAnsi="Arial" w:cs="Arial"/>
          <w:sz w:val="20"/>
          <w:szCs w:val="20"/>
          <w:lang w:eastAsia="ar-SA"/>
        </w:rPr>
      </w:pPr>
      <w:r w:rsidRPr="008A58A8">
        <w:rPr>
          <w:rFonts w:ascii="Arial" w:eastAsia="Times New Roman" w:hAnsi="Arial" w:cs="Arial"/>
          <w:sz w:val="20"/>
          <w:szCs w:val="20"/>
          <w:lang w:eastAsia="ar-SA"/>
        </w:rPr>
        <w:t>LM3 és una actuació co-finançada per la Diputació de Barcelona.</w:t>
      </w:r>
    </w:p>
    <w:p w:rsidR="00935130" w:rsidRPr="008A58A8" w:rsidRDefault="00935130" w:rsidP="00935130">
      <w:pPr>
        <w:suppressAutoHyphens/>
        <w:spacing w:after="0" w:line="240" w:lineRule="auto"/>
        <w:jc w:val="both"/>
        <w:rPr>
          <w:rFonts w:ascii="Arial" w:eastAsia="Times New Roman" w:hAnsi="Arial" w:cs="Arial"/>
          <w:sz w:val="20"/>
          <w:szCs w:val="20"/>
          <w:lang w:eastAsia="ar-SA"/>
        </w:rPr>
      </w:pPr>
    </w:p>
    <w:p w:rsidR="00B86E6C" w:rsidRPr="008A58A8" w:rsidRDefault="00B86E6C" w:rsidP="00D70A23">
      <w:pPr>
        <w:numPr>
          <w:ilvl w:val="0"/>
          <w:numId w:val="16"/>
        </w:numPr>
        <w:suppressAutoHyphens/>
        <w:spacing w:after="0" w:line="240" w:lineRule="auto"/>
        <w:jc w:val="both"/>
        <w:rPr>
          <w:rFonts w:ascii="Arial" w:eastAsia="Times New Roman" w:hAnsi="Arial" w:cs="Arial"/>
          <w:sz w:val="20"/>
          <w:szCs w:val="20"/>
          <w:lang w:eastAsia="ar-SA"/>
        </w:rPr>
      </w:pPr>
      <w:r w:rsidRPr="008A58A8">
        <w:rPr>
          <w:rFonts w:ascii="Arial" w:eastAsia="Times New Roman" w:hAnsi="Arial" w:cs="Arial"/>
          <w:b/>
          <w:sz w:val="20"/>
          <w:szCs w:val="20"/>
          <w:lang w:eastAsia="ar-SA"/>
        </w:rPr>
        <w:t>Disseny del Pla inicial de Circulació</w:t>
      </w:r>
    </w:p>
    <w:p w:rsidR="00935130" w:rsidRPr="008A58A8" w:rsidRDefault="00B86E6C" w:rsidP="004C5CF0">
      <w:pPr>
        <w:suppressAutoHyphens/>
        <w:spacing w:after="0" w:line="240" w:lineRule="auto"/>
        <w:ind w:left="720"/>
        <w:jc w:val="both"/>
        <w:rPr>
          <w:rFonts w:ascii="Arial" w:eastAsia="Times New Roman" w:hAnsi="Arial" w:cs="Arial"/>
          <w:sz w:val="20"/>
          <w:szCs w:val="20"/>
          <w:lang w:eastAsia="ar-SA"/>
        </w:rPr>
      </w:pPr>
      <w:r w:rsidRPr="008A58A8">
        <w:rPr>
          <w:rFonts w:ascii="Arial" w:eastAsia="Times New Roman" w:hAnsi="Arial" w:cs="Arial"/>
          <w:sz w:val="20"/>
          <w:szCs w:val="20"/>
          <w:lang w:eastAsia="ar-SA"/>
        </w:rPr>
        <w:t>L’</w:t>
      </w:r>
      <w:r w:rsidR="004C5CF0" w:rsidRPr="008A58A8">
        <w:rPr>
          <w:rFonts w:ascii="Arial" w:eastAsia="Times New Roman" w:hAnsi="Arial" w:cs="Arial"/>
          <w:sz w:val="20"/>
          <w:szCs w:val="20"/>
          <w:lang w:eastAsia="ar-SA"/>
        </w:rPr>
        <w:t>anàlisi</w:t>
      </w:r>
      <w:r w:rsidRPr="008A58A8">
        <w:rPr>
          <w:rFonts w:ascii="Arial" w:eastAsia="Times New Roman" w:hAnsi="Arial" w:cs="Arial"/>
          <w:sz w:val="20"/>
          <w:szCs w:val="20"/>
          <w:lang w:eastAsia="ar-SA"/>
        </w:rPr>
        <w:t xml:space="preserve"> LM3</w:t>
      </w:r>
      <w:r w:rsidR="004C5CF0" w:rsidRPr="008A58A8">
        <w:rPr>
          <w:rFonts w:ascii="Arial" w:eastAsia="Times New Roman" w:hAnsi="Arial" w:cs="Arial"/>
          <w:sz w:val="20"/>
          <w:szCs w:val="20"/>
          <w:lang w:eastAsia="ar-SA"/>
        </w:rPr>
        <w:t xml:space="preserve"> ens ha de permetre </w:t>
      </w:r>
      <w:r w:rsidR="00D70A23" w:rsidRPr="008A58A8">
        <w:rPr>
          <w:rFonts w:ascii="Arial" w:eastAsia="Times New Roman" w:hAnsi="Arial" w:cs="Arial"/>
          <w:sz w:val="20"/>
          <w:szCs w:val="20"/>
          <w:lang w:eastAsia="ar-SA"/>
        </w:rPr>
        <w:t xml:space="preserve">conèixer les partides de despesa municipal que es poden canalitzar a través del </w:t>
      </w:r>
      <w:r w:rsidR="00D70A23" w:rsidRPr="008A58A8">
        <w:rPr>
          <w:rFonts w:ascii="Arial" w:eastAsia="Times New Roman" w:hAnsi="Arial" w:cs="Arial"/>
          <w:i/>
          <w:sz w:val="20"/>
          <w:szCs w:val="20"/>
          <w:lang w:eastAsia="ar-SA"/>
        </w:rPr>
        <w:t>S</w:t>
      </w:r>
      <w:r w:rsidR="004C5CF0" w:rsidRPr="008A58A8">
        <w:rPr>
          <w:rFonts w:ascii="Arial" w:eastAsia="Times New Roman" w:hAnsi="Arial" w:cs="Arial"/>
          <w:i/>
          <w:sz w:val="20"/>
          <w:szCs w:val="20"/>
          <w:lang w:eastAsia="ar-SA"/>
        </w:rPr>
        <w:t>istema</w:t>
      </w:r>
      <w:r w:rsidR="00D70A23" w:rsidRPr="008A58A8">
        <w:rPr>
          <w:rFonts w:ascii="Arial" w:eastAsia="Times New Roman" w:hAnsi="Arial" w:cs="Arial"/>
          <w:i/>
          <w:sz w:val="20"/>
          <w:szCs w:val="20"/>
          <w:lang w:eastAsia="ar-SA"/>
        </w:rPr>
        <w:t xml:space="preserve"> de Pagaments Digital</w:t>
      </w:r>
      <w:r w:rsidR="008A58A8" w:rsidRPr="008A58A8">
        <w:rPr>
          <w:rFonts w:ascii="Arial" w:eastAsia="Times New Roman" w:hAnsi="Arial" w:cs="Arial"/>
          <w:b/>
          <w:sz w:val="20"/>
          <w:szCs w:val="20"/>
          <w:lang w:eastAsia="ar-SA"/>
        </w:rPr>
        <w:t>*</w:t>
      </w:r>
      <w:r w:rsidR="00D70A23" w:rsidRPr="008A58A8">
        <w:rPr>
          <w:rFonts w:ascii="Arial" w:eastAsia="Times New Roman" w:hAnsi="Arial" w:cs="Arial"/>
          <w:sz w:val="20"/>
          <w:szCs w:val="20"/>
          <w:lang w:eastAsia="ar-SA"/>
        </w:rPr>
        <w:t xml:space="preserve"> d’àmbit local</w:t>
      </w:r>
      <w:r w:rsidRPr="008A58A8">
        <w:rPr>
          <w:rFonts w:ascii="Arial" w:eastAsia="Times New Roman" w:hAnsi="Arial" w:cs="Arial"/>
          <w:sz w:val="20"/>
          <w:szCs w:val="20"/>
          <w:lang w:eastAsia="ar-SA"/>
        </w:rPr>
        <w:t xml:space="preserve">, </w:t>
      </w:r>
      <w:r w:rsidR="00D70A23" w:rsidRPr="008A58A8">
        <w:rPr>
          <w:rFonts w:ascii="Arial" w:eastAsia="Times New Roman" w:hAnsi="Arial" w:cs="Arial"/>
          <w:sz w:val="20"/>
          <w:szCs w:val="20"/>
          <w:lang w:eastAsia="ar-SA"/>
        </w:rPr>
        <w:t xml:space="preserve">que estarà </w:t>
      </w:r>
      <w:r w:rsidRPr="008A58A8">
        <w:rPr>
          <w:rFonts w:ascii="Arial" w:eastAsia="Times New Roman" w:hAnsi="Arial" w:cs="Arial"/>
          <w:sz w:val="20"/>
          <w:szCs w:val="20"/>
          <w:lang w:eastAsia="ar-SA"/>
        </w:rPr>
        <w:t>format per una xarxa de productors (comerços, serveis, PIMES, etc.) i consumidors</w:t>
      </w:r>
      <w:r w:rsidR="004C5CF0" w:rsidRPr="008A58A8">
        <w:rPr>
          <w:rFonts w:ascii="Arial" w:eastAsia="Times New Roman" w:hAnsi="Arial" w:cs="Arial"/>
          <w:sz w:val="20"/>
          <w:szCs w:val="20"/>
          <w:lang w:eastAsia="ar-SA"/>
        </w:rPr>
        <w:t xml:space="preserve"> </w:t>
      </w:r>
      <w:r w:rsidRPr="008A58A8">
        <w:rPr>
          <w:rFonts w:ascii="Arial" w:eastAsia="Times New Roman" w:hAnsi="Arial" w:cs="Arial"/>
          <w:sz w:val="20"/>
          <w:szCs w:val="20"/>
          <w:lang w:eastAsia="ar-SA"/>
        </w:rPr>
        <w:t>(entitats, treballadors municipals, comerços, serveis, PIMES, ciutadania)</w:t>
      </w:r>
      <w:r w:rsidR="00D70A23" w:rsidRPr="008A58A8">
        <w:rPr>
          <w:rFonts w:ascii="Arial" w:eastAsia="Times New Roman" w:hAnsi="Arial" w:cs="Arial"/>
          <w:sz w:val="20"/>
          <w:szCs w:val="20"/>
          <w:lang w:eastAsia="ar-SA"/>
        </w:rPr>
        <w:t>.</w:t>
      </w:r>
    </w:p>
    <w:p w:rsidR="004C5CF0" w:rsidRPr="008A58A8" w:rsidRDefault="004C5CF0" w:rsidP="004C5CF0">
      <w:pPr>
        <w:suppressAutoHyphens/>
        <w:spacing w:after="0" w:line="240" w:lineRule="auto"/>
        <w:jc w:val="both"/>
        <w:rPr>
          <w:rFonts w:ascii="Arial" w:eastAsia="Times New Roman" w:hAnsi="Arial" w:cs="Arial"/>
          <w:sz w:val="20"/>
          <w:szCs w:val="20"/>
          <w:lang w:eastAsia="ar-SA"/>
        </w:rPr>
      </w:pPr>
    </w:p>
    <w:p w:rsidR="008A58A8" w:rsidRPr="008A58A8" w:rsidRDefault="008A58A8" w:rsidP="00D70A23">
      <w:pPr>
        <w:numPr>
          <w:ilvl w:val="0"/>
          <w:numId w:val="16"/>
        </w:numPr>
        <w:suppressAutoHyphens/>
        <w:spacing w:after="0" w:line="240" w:lineRule="auto"/>
        <w:jc w:val="both"/>
        <w:rPr>
          <w:rFonts w:ascii="Arial" w:eastAsia="Times New Roman" w:hAnsi="Arial" w:cs="Arial"/>
          <w:b/>
          <w:sz w:val="20"/>
          <w:szCs w:val="20"/>
          <w:lang w:eastAsia="ar-SA"/>
        </w:rPr>
      </w:pPr>
      <w:r w:rsidRPr="008A58A8">
        <w:rPr>
          <w:rFonts w:ascii="Arial" w:eastAsia="Times New Roman" w:hAnsi="Arial" w:cs="Arial"/>
          <w:b/>
          <w:sz w:val="20"/>
          <w:szCs w:val="20"/>
          <w:lang w:eastAsia="ar-SA"/>
        </w:rPr>
        <w:t>Sensibilització</w:t>
      </w:r>
    </w:p>
    <w:p w:rsidR="008A58A8" w:rsidRPr="008A58A8" w:rsidRDefault="008A58A8" w:rsidP="008A58A8">
      <w:pPr>
        <w:numPr>
          <w:ilvl w:val="0"/>
          <w:numId w:val="17"/>
        </w:numPr>
        <w:suppressAutoHyphens/>
        <w:spacing w:after="0" w:line="240" w:lineRule="auto"/>
        <w:jc w:val="both"/>
        <w:rPr>
          <w:rFonts w:ascii="Arial" w:eastAsia="Times New Roman" w:hAnsi="Arial" w:cs="Arial"/>
          <w:sz w:val="20"/>
          <w:szCs w:val="20"/>
          <w:lang w:eastAsia="ar-SA"/>
        </w:rPr>
      </w:pPr>
      <w:r w:rsidRPr="008A58A8">
        <w:rPr>
          <w:rFonts w:ascii="Arial" w:eastAsia="Times New Roman" w:hAnsi="Arial" w:cs="Arial"/>
          <w:sz w:val="20"/>
          <w:szCs w:val="20"/>
          <w:lang w:eastAsia="ar-SA"/>
        </w:rPr>
        <w:t>Trobades per explicar i compartir el projecte</w:t>
      </w:r>
      <w:r w:rsidR="00B86E6C" w:rsidRPr="008A58A8">
        <w:rPr>
          <w:rFonts w:ascii="Arial" w:eastAsia="Times New Roman" w:hAnsi="Arial" w:cs="Arial"/>
          <w:sz w:val="20"/>
          <w:szCs w:val="20"/>
          <w:lang w:eastAsia="ar-SA"/>
        </w:rPr>
        <w:t xml:space="preserve"> amb les principals associacions de comerciants i entitats</w:t>
      </w:r>
      <w:r w:rsidRPr="008A58A8">
        <w:rPr>
          <w:rFonts w:ascii="Arial" w:eastAsia="Times New Roman" w:hAnsi="Arial" w:cs="Arial"/>
          <w:sz w:val="20"/>
          <w:szCs w:val="20"/>
          <w:lang w:eastAsia="ar-SA"/>
        </w:rPr>
        <w:t xml:space="preserve"> de Santa Coloma de Gramenet</w:t>
      </w:r>
      <w:r w:rsidR="00B86E6C" w:rsidRPr="008A58A8">
        <w:rPr>
          <w:rFonts w:ascii="Arial" w:eastAsia="Times New Roman" w:hAnsi="Arial" w:cs="Arial"/>
          <w:sz w:val="20"/>
          <w:szCs w:val="20"/>
          <w:lang w:eastAsia="ar-SA"/>
        </w:rPr>
        <w:t>.</w:t>
      </w:r>
    </w:p>
    <w:p w:rsidR="00B86E6C" w:rsidRPr="008A58A8" w:rsidRDefault="008A58A8" w:rsidP="008A58A8">
      <w:pPr>
        <w:numPr>
          <w:ilvl w:val="0"/>
          <w:numId w:val="17"/>
        </w:numPr>
        <w:suppressAutoHyphens/>
        <w:spacing w:after="0" w:line="240" w:lineRule="auto"/>
        <w:jc w:val="both"/>
        <w:rPr>
          <w:rFonts w:ascii="Arial" w:eastAsia="Times New Roman" w:hAnsi="Arial" w:cs="Arial"/>
          <w:sz w:val="20"/>
          <w:szCs w:val="20"/>
          <w:lang w:eastAsia="ar-SA"/>
        </w:rPr>
      </w:pPr>
      <w:r w:rsidRPr="008A58A8">
        <w:rPr>
          <w:rFonts w:ascii="Arial" w:eastAsia="Times New Roman" w:hAnsi="Arial" w:cs="Arial"/>
          <w:sz w:val="20"/>
          <w:szCs w:val="20"/>
          <w:lang w:eastAsia="ar-SA"/>
        </w:rPr>
        <w:t>Campanya prèvia d’Imatge i Comunicació: “Soc de Santa Coloma, Compro a Santa Coloma”.</w:t>
      </w:r>
    </w:p>
    <w:p w:rsidR="00FE432C" w:rsidRPr="008A58A8" w:rsidRDefault="00FE432C" w:rsidP="00D907A7">
      <w:pPr>
        <w:suppressAutoHyphens/>
        <w:spacing w:after="0" w:line="240" w:lineRule="auto"/>
        <w:jc w:val="both"/>
        <w:rPr>
          <w:rFonts w:ascii="Arial" w:eastAsia="Times New Roman" w:hAnsi="Arial" w:cs="Arial"/>
          <w:sz w:val="20"/>
          <w:szCs w:val="20"/>
          <w:lang w:eastAsia="ar-SA"/>
        </w:rPr>
      </w:pPr>
    </w:p>
    <w:p w:rsidR="00FE432C" w:rsidRPr="008A58A8" w:rsidRDefault="00FE432C" w:rsidP="00FE432C">
      <w:pPr>
        <w:pBdr>
          <w:top w:val="single" w:sz="4" w:space="1" w:color="auto"/>
          <w:left w:val="single" w:sz="4" w:space="4" w:color="auto"/>
          <w:bottom w:val="single" w:sz="4" w:space="1" w:color="auto"/>
          <w:right w:val="single" w:sz="4" w:space="4" w:color="auto"/>
        </w:pBdr>
        <w:suppressAutoHyphens/>
        <w:spacing w:after="0" w:line="240" w:lineRule="auto"/>
        <w:jc w:val="both"/>
        <w:rPr>
          <w:rFonts w:ascii="Arial" w:eastAsia="Times New Roman" w:hAnsi="Arial" w:cs="Arial"/>
          <w:b/>
          <w:sz w:val="20"/>
          <w:szCs w:val="20"/>
          <w:lang w:eastAsia="ar-SA"/>
        </w:rPr>
      </w:pPr>
      <w:r w:rsidRPr="008A58A8">
        <w:rPr>
          <w:rFonts w:ascii="Arial" w:eastAsia="Times New Roman" w:hAnsi="Arial" w:cs="Arial"/>
          <w:b/>
          <w:sz w:val="20"/>
          <w:szCs w:val="20"/>
          <w:lang w:eastAsia="ar-SA"/>
        </w:rPr>
        <w:t>ON VOLEM ARRIBAR</w:t>
      </w:r>
    </w:p>
    <w:p w:rsidR="00FE432C" w:rsidRPr="008A58A8" w:rsidRDefault="00FE432C" w:rsidP="00D907A7">
      <w:pPr>
        <w:suppressAutoHyphens/>
        <w:spacing w:after="0" w:line="240" w:lineRule="auto"/>
        <w:jc w:val="both"/>
        <w:rPr>
          <w:rFonts w:ascii="Arial" w:eastAsia="Times New Roman" w:hAnsi="Arial" w:cs="Arial"/>
          <w:sz w:val="20"/>
          <w:szCs w:val="20"/>
          <w:lang w:eastAsia="ar-SA"/>
        </w:rPr>
      </w:pPr>
    </w:p>
    <w:p w:rsidR="00581055" w:rsidRPr="008A58A8" w:rsidRDefault="00B86E6C" w:rsidP="00D907A7">
      <w:pPr>
        <w:suppressAutoHyphens/>
        <w:spacing w:after="0" w:line="240" w:lineRule="auto"/>
        <w:jc w:val="both"/>
        <w:rPr>
          <w:rFonts w:ascii="Arial" w:eastAsia="Times New Roman" w:hAnsi="Arial" w:cs="Arial"/>
          <w:sz w:val="20"/>
          <w:szCs w:val="20"/>
          <w:lang w:eastAsia="ar-SA"/>
        </w:rPr>
      </w:pPr>
      <w:r w:rsidRPr="008A58A8">
        <w:rPr>
          <w:rFonts w:ascii="Arial" w:eastAsia="Times New Roman" w:hAnsi="Arial" w:cs="Arial"/>
          <w:sz w:val="20"/>
          <w:szCs w:val="20"/>
          <w:lang w:eastAsia="ar-SA"/>
        </w:rPr>
        <w:t>Ens trobem actualment en la fase de preparació del projecte, amb unes previsions d’execució programades per llur posta en marxa durant el 1er</w:t>
      </w:r>
      <w:r w:rsidR="008A58A8" w:rsidRPr="008A58A8">
        <w:rPr>
          <w:rFonts w:ascii="Arial" w:eastAsia="Times New Roman" w:hAnsi="Arial" w:cs="Arial"/>
          <w:sz w:val="20"/>
          <w:szCs w:val="20"/>
          <w:lang w:eastAsia="ar-SA"/>
        </w:rPr>
        <w:t xml:space="preserve"> semestre</w:t>
      </w:r>
      <w:r w:rsidRPr="008A58A8">
        <w:rPr>
          <w:rFonts w:ascii="Arial" w:eastAsia="Times New Roman" w:hAnsi="Arial" w:cs="Arial"/>
          <w:sz w:val="20"/>
          <w:szCs w:val="20"/>
          <w:lang w:eastAsia="ar-SA"/>
        </w:rPr>
        <w:t xml:space="preserve"> de 2015.</w:t>
      </w:r>
    </w:p>
    <w:p w:rsidR="00B86E6C" w:rsidRPr="008A58A8" w:rsidRDefault="00B86E6C" w:rsidP="00D907A7">
      <w:pPr>
        <w:suppressAutoHyphens/>
        <w:spacing w:after="0" w:line="240" w:lineRule="auto"/>
        <w:jc w:val="both"/>
        <w:rPr>
          <w:rFonts w:ascii="Arial" w:eastAsia="Times New Roman" w:hAnsi="Arial" w:cs="Arial"/>
          <w:sz w:val="20"/>
          <w:szCs w:val="20"/>
          <w:lang w:eastAsia="ar-SA"/>
        </w:rPr>
      </w:pPr>
    </w:p>
    <w:p w:rsidR="006C38BA" w:rsidRPr="008A58A8" w:rsidRDefault="0075031C" w:rsidP="0075031C">
      <w:pPr>
        <w:suppressAutoHyphens/>
        <w:spacing w:after="0" w:line="240" w:lineRule="auto"/>
        <w:jc w:val="both"/>
        <w:rPr>
          <w:rFonts w:ascii="Arial" w:eastAsia="Times New Roman" w:hAnsi="Arial" w:cs="Arial"/>
          <w:color w:val="000000"/>
          <w:sz w:val="20"/>
          <w:szCs w:val="20"/>
          <w:lang w:eastAsia="es-ES"/>
        </w:rPr>
      </w:pPr>
      <w:r w:rsidRPr="008A58A8">
        <w:rPr>
          <w:rFonts w:ascii="Arial" w:eastAsia="Times New Roman" w:hAnsi="Arial" w:cs="Arial"/>
          <w:sz w:val="20"/>
          <w:szCs w:val="20"/>
          <w:lang w:eastAsia="ar-SA"/>
        </w:rPr>
        <w:t xml:space="preserve">L’Alcalde de Bristol (Regne Unit) </w:t>
      </w:r>
      <w:r w:rsidR="006C38BA" w:rsidRPr="008A58A8">
        <w:rPr>
          <w:rFonts w:ascii="Arial" w:eastAsia="Times New Roman" w:hAnsi="Arial" w:cs="Arial"/>
          <w:sz w:val="20"/>
          <w:szCs w:val="20"/>
          <w:lang w:eastAsia="ar-SA"/>
        </w:rPr>
        <w:t>rep voluntàriament</w:t>
      </w:r>
      <w:r w:rsidRPr="008A58A8">
        <w:rPr>
          <w:rFonts w:ascii="Arial" w:eastAsia="Times New Roman" w:hAnsi="Arial" w:cs="Arial"/>
          <w:sz w:val="20"/>
          <w:szCs w:val="20"/>
          <w:lang w:eastAsia="ar-SA"/>
        </w:rPr>
        <w:t xml:space="preserve"> el seu salari en moneda local (</w:t>
      </w:r>
      <w:hyperlink r:id="rId8" w:history="1">
        <w:r w:rsidRPr="008A58A8">
          <w:rPr>
            <w:rStyle w:val="Hipervnculo"/>
            <w:rFonts w:ascii="Arial" w:eastAsia="Times New Roman" w:hAnsi="Arial" w:cs="Arial"/>
            <w:i/>
            <w:sz w:val="20"/>
            <w:szCs w:val="20"/>
            <w:lang w:eastAsia="ar-SA"/>
          </w:rPr>
          <w:t>Bris</w:t>
        </w:r>
        <w:r w:rsidRPr="008A58A8">
          <w:rPr>
            <w:rStyle w:val="Hipervnculo"/>
            <w:rFonts w:ascii="Arial" w:eastAsia="Times New Roman" w:hAnsi="Arial" w:cs="Arial"/>
            <w:i/>
            <w:sz w:val="20"/>
            <w:szCs w:val="20"/>
            <w:lang w:eastAsia="ar-SA"/>
          </w:rPr>
          <w:t>t</w:t>
        </w:r>
        <w:r w:rsidRPr="008A58A8">
          <w:rPr>
            <w:rStyle w:val="Hipervnculo"/>
            <w:rFonts w:ascii="Arial" w:eastAsia="Times New Roman" w:hAnsi="Arial" w:cs="Arial"/>
            <w:i/>
            <w:sz w:val="20"/>
            <w:szCs w:val="20"/>
            <w:lang w:eastAsia="ar-SA"/>
          </w:rPr>
          <w:t>ol Pounds</w:t>
        </w:r>
      </w:hyperlink>
      <w:r w:rsidRPr="008A58A8">
        <w:rPr>
          <w:rFonts w:ascii="Arial" w:eastAsia="Times New Roman" w:hAnsi="Arial" w:cs="Arial"/>
          <w:sz w:val="20"/>
          <w:szCs w:val="20"/>
          <w:lang w:eastAsia="ar-SA"/>
        </w:rPr>
        <w:t>)</w:t>
      </w:r>
      <w:r w:rsidR="00192104" w:rsidRPr="008A58A8">
        <w:rPr>
          <w:rFonts w:ascii="Arial" w:eastAsia="Times New Roman" w:hAnsi="Arial" w:cs="Arial"/>
          <w:sz w:val="20"/>
          <w:szCs w:val="20"/>
          <w:lang w:eastAsia="ar-SA"/>
        </w:rPr>
        <w:t>, fet que il·lustra el potencial a nivell de màrqueting d’un projecte d’aquestes característiques</w:t>
      </w:r>
      <w:r w:rsidRPr="008A58A8">
        <w:rPr>
          <w:rFonts w:ascii="Arial" w:eastAsia="Times New Roman" w:hAnsi="Arial" w:cs="Arial"/>
          <w:sz w:val="20"/>
          <w:szCs w:val="20"/>
          <w:lang w:eastAsia="ar-SA"/>
        </w:rPr>
        <w:t>. L’Ajuntament de Bristol és un dels membres del Consorci</w:t>
      </w:r>
      <w:r w:rsidR="008A58A8" w:rsidRPr="008A58A8">
        <w:rPr>
          <w:rFonts w:ascii="Arial" w:eastAsia="Times New Roman" w:hAnsi="Arial" w:cs="Arial"/>
          <w:sz w:val="20"/>
          <w:szCs w:val="20"/>
          <w:lang w:eastAsia="ar-SA"/>
        </w:rPr>
        <w:t>**</w:t>
      </w:r>
      <w:r w:rsidRPr="008A58A8">
        <w:rPr>
          <w:rFonts w:ascii="Arial" w:eastAsia="Times New Roman" w:hAnsi="Arial" w:cs="Arial"/>
          <w:sz w:val="20"/>
          <w:szCs w:val="20"/>
          <w:lang w:eastAsia="ar-SA"/>
        </w:rPr>
        <w:t xml:space="preserve">, en una fase més avançada. Compta amb un soci financer, </w:t>
      </w:r>
      <w:r w:rsidRPr="008A58A8">
        <w:rPr>
          <w:rFonts w:ascii="Arial" w:eastAsia="Times New Roman" w:hAnsi="Arial" w:cs="Arial"/>
          <w:color w:val="000000"/>
          <w:sz w:val="20"/>
          <w:szCs w:val="20"/>
          <w:lang w:eastAsia="es-ES"/>
        </w:rPr>
        <w:t>Bristol Credit Union, que canalitza les demandes monetàries dels participants del sistema (els membres de la xarxa de productors i consumidors), recolzades per un fons de reserva alimentat per capital públic (a través de la canalització de subvencions, per exemple) i privat (els membres de la xarxa)</w:t>
      </w:r>
      <w:r w:rsidR="006C38BA" w:rsidRPr="008A58A8">
        <w:rPr>
          <w:rFonts w:ascii="Arial" w:eastAsia="Times New Roman" w:hAnsi="Arial" w:cs="Arial"/>
          <w:color w:val="000000"/>
          <w:sz w:val="20"/>
          <w:szCs w:val="20"/>
          <w:lang w:eastAsia="es-ES"/>
        </w:rPr>
        <w:t>.</w:t>
      </w:r>
    </w:p>
    <w:p w:rsidR="006C38BA" w:rsidRPr="008A58A8" w:rsidRDefault="006C38BA" w:rsidP="0075031C">
      <w:pPr>
        <w:suppressAutoHyphens/>
        <w:spacing w:after="0" w:line="240" w:lineRule="auto"/>
        <w:jc w:val="both"/>
        <w:rPr>
          <w:rFonts w:ascii="Arial" w:eastAsia="Times New Roman" w:hAnsi="Arial" w:cs="Arial"/>
          <w:color w:val="000000"/>
          <w:sz w:val="20"/>
          <w:szCs w:val="20"/>
          <w:lang w:eastAsia="es-ES"/>
        </w:rPr>
      </w:pPr>
    </w:p>
    <w:p w:rsidR="006C38BA" w:rsidRPr="008A58A8" w:rsidRDefault="006C38BA" w:rsidP="0075031C">
      <w:pPr>
        <w:suppressAutoHyphens/>
        <w:spacing w:after="0" w:line="240" w:lineRule="auto"/>
        <w:jc w:val="both"/>
        <w:rPr>
          <w:rFonts w:ascii="Arial" w:eastAsia="Times New Roman" w:hAnsi="Arial" w:cs="Arial"/>
          <w:color w:val="000000"/>
          <w:sz w:val="20"/>
          <w:szCs w:val="20"/>
          <w:lang w:eastAsia="es-ES"/>
        </w:rPr>
      </w:pPr>
      <w:r w:rsidRPr="008A58A8">
        <w:rPr>
          <w:rFonts w:ascii="Arial" w:eastAsia="Times New Roman" w:hAnsi="Arial" w:cs="Arial"/>
          <w:color w:val="000000"/>
          <w:sz w:val="20"/>
          <w:szCs w:val="20"/>
          <w:lang w:eastAsia="es-ES"/>
        </w:rPr>
        <w:t>El Consorci</w:t>
      </w:r>
      <w:r w:rsidR="008A58A8" w:rsidRPr="008A58A8">
        <w:rPr>
          <w:rFonts w:ascii="Arial" w:eastAsia="Times New Roman" w:hAnsi="Arial" w:cs="Arial"/>
          <w:color w:val="000000"/>
          <w:sz w:val="20"/>
          <w:szCs w:val="20"/>
          <w:lang w:eastAsia="es-ES"/>
        </w:rPr>
        <w:t>**</w:t>
      </w:r>
      <w:r w:rsidRPr="008A58A8">
        <w:rPr>
          <w:rFonts w:ascii="Arial" w:eastAsia="Times New Roman" w:hAnsi="Arial" w:cs="Arial"/>
          <w:color w:val="000000"/>
          <w:sz w:val="20"/>
          <w:szCs w:val="20"/>
          <w:lang w:eastAsia="es-ES"/>
        </w:rPr>
        <w:t>, del que el nostre Ajuntament forma part, treballa per garantir la viabilitat jurídica, contractual i operacional del projecte.</w:t>
      </w:r>
      <w:r w:rsidR="00192104" w:rsidRPr="008A58A8">
        <w:rPr>
          <w:rFonts w:ascii="Arial" w:eastAsia="Times New Roman" w:hAnsi="Arial" w:cs="Arial"/>
          <w:color w:val="000000"/>
          <w:sz w:val="20"/>
          <w:szCs w:val="20"/>
          <w:lang w:eastAsia="es-ES"/>
        </w:rPr>
        <w:t xml:space="preserve"> L’aspecte jurídic és fonamental, la Universitat Pompeu Fabra, amb l’aval del departament d’Empresa i Ocupació de la Generalitat de Catalunya, es troba en fase d’elevació d’un informe sobre la viabilitat de canalitzar despesa pública a través d’un sistema d’aquestes característiques, a Catalunya.</w:t>
      </w:r>
      <w:r w:rsidRPr="008A58A8">
        <w:rPr>
          <w:rFonts w:ascii="Arial" w:eastAsia="Times New Roman" w:hAnsi="Arial" w:cs="Arial"/>
          <w:color w:val="000000"/>
          <w:sz w:val="20"/>
          <w:szCs w:val="20"/>
          <w:lang w:eastAsia="es-ES"/>
        </w:rPr>
        <w:t xml:space="preserve"> </w:t>
      </w:r>
    </w:p>
    <w:p w:rsidR="006C38BA" w:rsidRPr="008A58A8" w:rsidRDefault="006C38BA" w:rsidP="0075031C">
      <w:pPr>
        <w:suppressAutoHyphens/>
        <w:spacing w:after="0" w:line="240" w:lineRule="auto"/>
        <w:jc w:val="both"/>
        <w:rPr>
          <w:rFonts w:ascii="Arial" w:eastAsia="Times New Roman" w:hAnsi="Arial" w:cs="Arial"/>
          <w:color w:val="000000"/>
          <w:sz w:val="20"/>
          <w:szCs w:val="20"/>
          <w:lang w:eastAsia="es-ES"/>
        </w:rPr>
      </w:pPr>
    </w:p>
    <w:p w:rsidR="006C38BA" w:rsidRPr="008A58A8" w:rsidRDefault="006C38BA" w:rsidP="006C38BA">
      <w:pPr>
        <w:suppressAutoHyphens/>
        <w:spacing w:after="0" w:line="240" w:lineRule="auto"/>
        <w:jc w:val="both"/>
        <w:rPr>
          <w:rFonts w:ascii="Arial" w:eastAsia="Times New Roman" w:hAnsi="Arial" w:cs="Arial"/>
          <w:sz w:val="20"/>
          <w:szCs w:val="20"/>
          <w:lang w:eastAsia="ar-SA"/>
        </w:rPr>
      </w:pPr>
      <w:r w:rsidRPr="008A58A8">
        <w:rPr>
          <w:rStyle w:val="hps"/>
          <w:rFonts w:ascii="Arial" w:hAnsi="Arial" w:cs="Arial"/>
          <w:sz w:val="20"/>
          <w:szCs w:val="20"/>
        </w:rPr>
        <w:t>En un període d’1 any, de setembre de 2012 a setembre de</w:t>
      </w:r>
      <w:r w:rsidRPr="008A58A8">
        <w:rPr>
          <w:rFonts w:ascii="Arial" w:hAnsi="Arial" w:cs="Arial"/>
          <w:sz w:val="20"/>
          <w:szCs w:val="20"/>
        </w:rPr>
        <w:t xml:space="preserve"> 2013, a Bristol s’han generat </w:t>
      </w:r>
      <w:r w:rsidRPr="008A58A8">
        <w:rPr>
          <w:rStyle w:val="hps"/>
          <w:rFonts w:ascii="Arial" w:hAnsi="Arial" w:cs="Arial"/>
          <w:sz w:val="20"/>
          <w:szCs w:val="20"/>
        </w:rPr>
        <w:t>més 1.200 comptes en línia, que han suposat revertir 300.000 lliures esterlines (364.9</w:t>
      </w:r>
      <w:r w:rsidR="008A58A8" w:rsidRPr="008A58A8">
        <w:rPr>
          <w:rStyle w:val="hps"/>
          <w:rFonts w:ascii="Arial" w:hAnsi="Arial" w:cs="Arial"/>
          <w:sz w:val="20"/>
          <w:szCs w:val="20"/>
        </w:rPr>
        <w:t xml:space="preserve">59 € al canvi) en un </w:t>
      </w:r>
      <w:r w:rsidR="008A58A8" w:rsidRPr="008A58A8">
        <w:rPr>
          <w:rStyle w:val="hps"/>
          <w:rFonts w:ascii="Arial" w:hAnsi="Arial" w:cs="Arial"/>
          <w:i/>
          <w:sz w:val="20"/>
          <w:szCs w:val="20"/>
        </w:rPr>
        <w:t>S</w:t>
      </w:r>
      <w:r w:rsidRPr="008A58A8">
        <w:rPr>
          <w:rStyle w:val="hps"/>
          <w:rFonts w:ascii="Arial" w:hAnsi="Arial" w:cs="Arial"/>
          <w:i/>
          <w:sz w:val="20"/>
          <w:szCs w:val="20"/>
        </w:rPr>
        <w:t xml:space="preserve">istema de </w:t>
      </w:r>
      <w:r w:rsidR="008A58A8" w:rsidRPr="008A58A8">
        <w:rPr>
          <w:rStyle w:val="hps"/>
          <w:rFonts w:ascii="Arial" w:hAnsi="Arial" w:cs="Arial"/>
          <w:i/>
          <w:sz w:val="20"/>
          <w:szCs w:val="20"/>
        </w:rPr>
        <w:t>P</w:t>
      </w:r>
      <w:r w:rsidRPr="008A58A8">
        <w:rPr>
          <w:rStyle w:val="hps"/>
          <w:rFonts w:ascii="Arial" w:hAnsi="Arial" w:cs="Arial"/>
          <w:i/>
          <w:sz w:val="20"/>
          <w:szCs w:val="20"/>
        </w:rPr>
        <w:t xml:space="preserve">agaments </w:t>
      </w:r>
      <w:r w:rsidR="008A58A8" w:rsidRPr="008A58A8">
        <w:rPr>
          <w:rStyle w:val="hps"/>
          <w:rFonts w:ascii="Arial" w:hAnsi="Arial" w:cs="Arial"/>
          <w:i/>
          <w:sz w:val="20"/>
          <w:szCs w:val="20"/>
        </w:rPr>
        <w:t>D</w:t>
      </w:r>
      <w:r w:rsidRPr="008A58A8">
        <w:rPr>
          <w:rStyle w:val="hps"/>
          <w:rFonts w:ascii="Arial" w:hAnsi="Arial" w:cs="Arial"/>
          <w:i/>
          <w:sz w:val="20"/>
          <w:szCs w:val="20"/>
        </w:rPr>
        <w:t>igital</w:t>
      </w:r>
      <w:r w:rsidR="008A58A8" w:rsidRPr="008A58A8">
        <w:rPr>
          <w:rStyle w:val="hps"/>
          <w:rFonts w:ascii="Arial" w:hAnsi="Arial" w:cs="Arial"/>
          <w:b/>
          <w:sz w:val="20"/>
          <w:szCs w:val="20"/>
        </w:rPr>
        <w:t>*</w:t>
      </w:r>
      <w:r w:rsidRPr="008A58A8">
        <w:rPr>
          <w:rStyle w:val="hps"/>
          <w:rFonts w:ascii="Arial" w:hAnsi="Arial" w:cs="Arial"/>
          <w:sz w:val="20"/>
          <w:szCs w:val="20"/>
        </w:rPr>
        <w:t xml:space="preserve"> </w:t>
      </w:r>
      <w:r w:rsidR="008A58A8" w:rsidRPr="008A58A8">
        <w:rPr>
          <w:rStyle w:val="hps"/>
          <w:rFonts w:ascii="Arial" w:hAnsi="Arial" w:cs="Arial"/>
          <w:sz w:val="20"/>
          <w:szCs w:val="20"/>
        </w:rPr>
        <w:t xml:space="preserve">d’àmbit </w:t>
      </w:r>
      <w:r w:rsidRPr="008A58A8">
        <w:rPr>
          <w:rStyle w:val="hps"/>
          <w:rFonts w:ascii="Arial" w:hAnsi="Arial" w:cs="Arial"/>
          <w:sz w:val="20"/>
          <w:szCs w:val="20"/>
        </w:rPr>
        <w:t>local (</w:t>
      </w:r>
      <w:r w:rsidRPr="008A58A8">
        <w:rPr>
          <w:rStyle w:val="hps"/>
          <w:rFonts w:ascii="Arial" w:hAnsi="Arial" w:cs="Arial"/>
          <w:i/>
          <w:sz w:val="20"/>
          <w:szCs w:val="20"/>
        </w:rPr>
        <w:t>Bristol Pounds</w:t>
      </w:r>
      <w:r w:rsidRPr="008A58A8">
        <w:rPr>
          <w:rStyle w:val="hps"/>
          <w:rFonts w:ascii="Arial" w:hAnsi="Arial" w:cs="Arial"/>
          <w:sz w:val="20"/>
          <w:szCs w:val="20"/>
        </w:rPr>
        <w:t>)</w:t>
      </w:r>
      <w:r w:rsidR="008A58A8" w:rsidRPr="008A58A8">
        <w:rPr>
          <w:rStyle w:val="hps"/>
          <w:rFonts w:ascii="Arial" w:hAnsi="Arial" w:cs="Arial"/>
          <w:sz w:val="20"/>
          <w:szCs w:val="20"/>
        </w:rPr>
        <w:t>, que reverteixen en una xarxa que actualment compta amb més de 700 empreses de la ciutat</w:t>
      </w:r>
      <w:r w:rsidRPr="008A58A8">
        <w:rPr>
          <w:rStyle w:val="hps"/>
          <w:rFonts w:ascii="Arial" w:hAnsi="Arial" w:cs="Arial"/>
          <w:sz w:val="20"/>
          <w:szCs w:val="20"/>
        </w:rPr>
        <w:t>.</w:t>
      </w:r>
    </w:p>
    <w:p w:rsidR="0075031C" w:rsidRPr="008A58A8" w:rsidRDefault="0075031C" w:rsidP="0075031C">
      <w:pPr>
        <w:suppressAutoHyphens/>
        <w:spacing w:after="0" w:line="240" w:lineRule="auto"/>
        <w:jc w:val="both"/>
        <w:rPr>
          <w:rFonts w:ascii="Arial" w:eastAsia="Times New Roman" w:hAnsi="Arial" w:cs="Arial"/>
          <w:sz w:val="20"/>
          <w:szCs w:val="20"/>
          <w:lang w:eastAsia="ar-SA"/>
        </w:rPr>
      </w:pPr>
    </w:p>
    <w:p w:rsidR="00E46A9A" w:rsidRPr="008A58A8" w:rsidRDefault="00192104" w:rsidP="00E46A9A">
      <w:pPr>
        <w:suppressAutoHyphens/>
        <w:spacing w:after="0" w:line="240" w:lineRule="auto"/>
        <w:jc w:val="both"/>
        <w:rPr>
          <w:rFonts w:ascii="Arial" w:eastAsia="Times New Roman" w:hAnsi="Arial" w:cs="Arial"/>
          <w:sz w:val="20"/>
          <w:szCs w:val="20"/>
          <w:lang w:eastAsia="ar-SA"/>
        </w:rPr>
      </w:pPr>
      <w:r w:rsidRPr="008A58A8">
        <w:rPr>
          <w:rFonts w:ascii="Arial" w:eastAsia="Times New Roman" w:hAnsi="Arial" w:cs="Arial"/>
          <w:sz w:val="20"/>
          <w:szCs w:val="20"/>
          <w:lang w:eastAsia="ar-SA"/>
        </w:rPr>
        <w:t xml:space="preserve">L’Ajuntament de Toulouse (França) participa del sistema de pagaments digital </w:t>
      </w:r>
      <w:hyperlink r:id="rId9" w:history="1">
        <w:r w:rsidRPr="008A58A8">
          <w:rPr>
            <w:rStyle w:val="Hipervnculo"/>
            <w:rFonts w:ascii="Arial" w:eastAsia="Times New Roman" w:hAnsi="Arial" w:cs="Arial"/>
            <w:sz w:val="20"/>
            <w:szCs w:val="20"/>
            <w:lang w:eastAsia="ar-SA"/>
          </w:rPr>
          <w:t>S</w:t>
        </w:r>
        <w:r w:rsidR="00F9711D" w:rsidRPr="008A58A8">
          <w:rPr>
            <w:rStyle w:val="Hipervnculo"/>
            <w:rFonts w:ascii="Arial" w:eastAsia="Times New Roman" w:hAnsi="Arial" w:cs="Arial"/>
            <w:sz w:val="20"/>
            <w:szCs w:val="20"/>
            <w:lang w:eastAsia="ar-SA"/>
          </w:rPr>
          <w:t>OL</w:t>
        </w:r>
        <w:r w:rsidRPr="008A58A8">
          <w:rPr>
            <w:rStyle w:val="Hipervnculo"/>
            <w:rFonts w:ascii="Arial" w:eastAsia="Times New Roman" w:hAnsi="Arial" w:cs="Arial"/>
            <w:sz w:val="20"/>
            <w:szCs w:val="20"/>
            <w:lang w:eastAsia="ar-SA"/>
          </w:rPr>
          <w:t>-V</w:t>
        </w:r>
        <w:r w:rsidRPr="008A58A8">
          <w:rPr>
            <w:rStyle w:val="Hipervnculo"/>
            <w:rFonts w:ascii="Arial" w:eastAsia="Times New Roman" w:hAnsi="Arial" w:cs="Arial"/>
            <w:sz w:val="20"/>
            <w:szCs w:val="20"/>
            <w:lang w:eastAsia="ar-SA"/>
          </w:rPr>
          <w:t>i</w:t>
        </w:r>
        <w:r w:rsidRPr="008A58A8">
          <w:rPr>
            <w:rStyle w:val="Hipervnculo"/>
            <w:rFonts w:ascii="Arial" w:eastAsia="Times New Roman" w:hAnsi="Arial" w:cs="Arial"/>
            <w:sz w:val="20"/>
            <w:szCs w:val="20"/>
            <w:lang w:eastAsia="ar-SA"/>
          </w:rPr>
          <w:t>olette</w:t>
        </w:r>
      </w:hyperlink>
      <w:r w:rsidRPr="008A58A8">
        <w:rPr>
          <w:rFonts w:ascii="Arial" w:eastAsia="Times New Roman" w:hAnsi="Arial" w:cs="Arial"/>
          <w:sz w:val="20"/>
          <w:szCs w:val="20"/>
          <w:lang w:eastAsia="ar-SA"/>
        </w:rPr>
        <w:t xml:space="preserve">, amb un volum de circulació de diner a la ciutat de 47.918 </w:t>
      </w:r>
      <w:r w:rsidRPr="008A58A8">
        <w:rPr>
          <w:rFonts w:ascii="Arial" w:eastAsia="Times New Roman" w:hAnsi="Arial" w:cs="Arial"/>
          <w:i/>
          <w:sz w:val="20"/>
          <w:szCs w:val="20"/>
          <w:lang w:eastAsia="ar-SA"/>
        </w:rPr>
        <w:t>Sols</w:t>
      </w:r>
      <w:r w:rsidRPr="008A58A8">
        <w:rPr>
          <w:rFonts w:ascii="Arial" w:eastAsia="Times New Roman" w:hAnsi="Arial" w:cs="Arial"/>
          <w:sz w:val="20"/>
          <w:szCs w:val="20"/>
          <w:lang w:eastAsia="ar-SA"/>
        </w:rPr>
        <w:t xml:space="preserve"> / € l’octubre de 2013, un 43% més que un any abans i amb una mitjana de 6 transaccions, en </w:t>
      </w:r>
      <w:r w:rsidRPr="008A58A8">
        <w:rPr>
          <w:rFonts w:ascii="Arial" w:eastAsia="Times New Roman" w:hAnsi="Arial" w:cs="Arial"/>
          <w:i/>
          <w:sz w:val="20"/>
          <w:szCs w:val="20"/>
          <w:lang w:eastAsia="ar-SA"/>
        </w:rPr>
        <w:t>Sols</w:t>
      </w:r>
      <w:r w:rsidRPr="008A58A8">
        <w:rPr>
          <w:rFonts w:ascii="Arial" w:eastAsia="Times New Roman" w:hAnsi="Arial" w:cs="Arial"/>
          <w:sz w:val="20"/>
          <w:szCs w:val="20"/>
          <w:lang w:eastAsia="ar-SA"/>
        </w:rPr>
        <w:t>, abans de la seva sortida del sistema, és a dir, un volum de facturació de 287.688 Sols.</w:t>
      </w:r>
    </w:p>
    <w:p w:rsidR="00192104" w:rsidRPr="008A58A8" w:rsidRDefault="00192104" w:rsidP="00E46A9A">
      <w:pPr>
        <w:suppressAutoHyphens/>
        <w:spacing w:after="0" w:line="240" w:lineRule="auto"/>
        <w:jc w:val="both"/>
        <w:rPr>
          <w:rFonts w:ascii="Arial" w:eastAsia="Times New Roman" w:hAnsi="Arial" w:cs="Arial"/>
          <w:sz w:val="20"/>
          <w:szCs w:val="20"/>
          <w:lang w:eastAsia="ar-SA"/>
        </w:rPr>
      </w:pPr>
    </w:p>
    <w:p w:rsidR="008A58A8" w:rsidRPr="008A58A8" w:rsidRDefault="00B93C35" w:rsidP="00D907A7">
      <w:pPr>
        <w:suppressAutoHyphens/>
        <w:spacing w:after="0" w:line="240" w:lineRule="auto"/>
        <w:jc w:val="both"/>
        <w:rPr>
          <w:rFonts w:ascii="Arial" w:eastAsia="Times New Roman" w:hAnsi="Arial" w:cs="Arial"/>
          <w:sz w:val="20"/>
          <w:szCs w:val="20"/>
          <w:lang w:eastAsia="ar-SA"/>
        </w:rPr>
      </w:pPr>
      <w:r w:rsidRPr="008A58A8">
        <w:rPr>
          <w:rFonts w:ascii="Arial" w:eastAsia="Times New Roman" w:hAnsi="Arial" w:cs="Arial"/>
          <w:sz w:val="20"/>
          <w:szCs w:val="20"/>
          <w:lang w:eastAsia="ar-SA"/>
        </w:rPr>
        <w:t>La creació d’una</w:t>
      </w:r>
      <w:r w:rsidR="00437338" w:rsidRPr="008A58A8">
        <w:rPr>
          <w:rFonts w:ascii="Arial" w:eastAsia="Times New Roman" w:hAnsi="Arial" w:cs="Arial"/>
          <w:sz w:val="20"/>
          <w:szCs w:val="20"/>
          <w:lang w:eastAsia="ar-SA"/>
        </w:rPr>
        <w:t xml:space="preserve"> Xarxa</w:t>
      </w:r>
      <w:r w:rsidRPr="008A58A8">
        <w:rPr>
          <w:rFonts w:ascii="Arial" w:eastAsia="Times New Roman" w:hAnsi="Arial" w:cs="Arial"/>
          <w:sz w:val="20"/>
          <w:szCs w:val="20"/>
          <w:lang w:eastAsia="ar-SA"/>
        </w:rPr>
        <w:t xml:space="preserve"> de productors i consumidors viable és requisit indispensable per a la posta en marxa del projecte. Això passa per garantir </w:t>
      </w:r>
      <w:r w:rsidR="003E2508" w:rsidRPr="008A58A8">
        <w:rPr>
          <w:rFonts w:ascii="Arial" w:eastAsia="Times New Roman" w:hAnsi="Arial" w:cs="Arial"/>
          <w:sz w:val="20"/>
          <w:szCs w:val="20"/>
          <w:lang w:eastAsia="ar-SA"/>
        </w:rPr>
        <w:t>una Xarxa de</w:t>
      </w:r>
      <w:r w:rsidRPr="008A58A8">
        <w:rPr>
          <w:rFonts w:ascii="Arial" w:eastAsia="Times New Roman" w:hAnsi="Arial" w:cs="Arial"/>
          <w:sz w:val="20"/>
          <w:szCs w:val="20"/>
          <w:lang w:eastAsia="ar-SA"/>
        </w:rPr>
        <w:t xml:space="preserve"> productors suficient (massa crítica) i equilibra</w:t>
      </w:r>
      <w:r w:rsidR="003E2508" w:rsidRPr="008A58A8">
        <w:rPr>
          <w:rFonts w:ascii="Arial" w:eastAsia="Times New Roman" w:hAnsi="Arial" w:cs="Arial"/>
          <w:sz w:val="20"/>
          <w:szCs w:val="20"/>
          <w:lang w:eastAsia="ar-SA"/>
        </w:rPr>
        <w:t>da</w:t>
      </w:r>
      <w:r w:rsidRPr="008A58A8">
        <w:rPr>
          <w:rFonts w:ascii="Arial" w:eastAsia="Times New Roman" w:hAnsi="Arial" w:cs="Arial"/>
          <w:sz w:val="20"/>
          <w:szCs w:val="20"/>
          <w:lang w:eastAsia="ar-SA"/>
        </w:rPr>
        <w:t xml:space="preserve"> (diversifica</w:t>
      </w:r>
      <w:r w:rsidR="003E2508" w:rsidRPr="008A58A8">
        <w:rPr>
          <w:rFonts w:ascii="Arial" w:eastAsia="Times New Roman" w:hAnsi="Arial" w:cs="Arial"/>
          <w:sz w:val="20"/>
          <w:szCs w:val="20"/>
          <w:lang w:eastAsia="ar-SA"/>
        </w:rPr>
        <w:t>da)</w:t>
      </w:r>
      <w:r w:rsidRPr="008A58A8">
        <w:rPr>
          <w:rFonts w:ascii="Arial" w:eastAsia="Times New Roman" w:hAnsi="Arial" w:cs="Arial"/>
          <w:sz w:val="20"/>
          <w:szCs w:val="20"/>
          <w:lang w:eastAsia="ar-SA"/>
        </w:rPr>
        <w:t xml:space="preserve"> i</w:t>
      </w:r>
      <w:r w:rsidR="003E2508" w:rsidRPr="008A58A8">
        <w:rPr>
          <w:rFonts w:ascii="Arial" w:eastAsia="Times New Roman" w:hAnsi="Arial" w:cs="Arial"/>
          <w:sz w:val="20"/>
          <w:szCs w:val="20"/>
          <w:lang w:eastAsia="ar-SA"/>
        </w:rPr>
        <w:t xml:space="preserve"> una Xarxa</w:t>
      </w:r>
      <w:r w:rsidRPr="008A58A8">
        <w:rPr>
          <w:rFonts w:ascii="Arial" w:eastAsia="Times New Roman" w:hAnsi="Arial" w:cs="Arial"/>
          <w:sz w:val="20"/>
          <w:szCs w:val="20"/>
          <w:lang w:eastAsia="ar-SA"/>
        </w:rPr>
        <w:t xml:space="preserve"> de</w:t>
      </w:r>
      <w:r w:rsidR="003E2508" w:rsidRPr="008A58A8">
        <w:rPr>
          <w:rFonts w:ascii="Arial" w:eastAsia="Times New Roman" w:hAnsi="Arial" w:cs="Arial"/>
          <w:sz w:val="20"/>
          <w:szCs w:val="20"/>
          <w:lang w:eastAsia="ar-SA"/>
        </w:rPr>
        <w:t xml:space="preserve"> consumidors suficient (massa crítica de</w:t>
      </w:r>
      <w:r w:rsidRPr="008A58A8">
        <w:rPr>
          <w:rFonts w:ascii="Arial" w:eastAsia="Times New Roman" w:hAnsi="Arial" w:cs="Arial"/>
          <w:sz w:val="20"/>
          <w:szCs w:val="20"/>
          <w:lang w:eastAsia="ar-SA"/>
        </w:rPr>
        <w:t xml:space="preserve"> diner en circulació</w:t>
      </w:r>
      <w:r w:rsidR="003E2508" w:rsidRPr="008A58A8">
        <w:rPr>
          <w:rFonts w:ascii="Arial" w:eastAsia="Times New Roman" w:hAnsi="Arial" w:cs="Arial"/>
          <w:sz w:val="20"/>
          <w:szCs w:val="20"/>
          <w:lang w:eastAsia="ar-SA"/>
        </w:rPr>
        <w:t>)</w:t>
      </w:r>
      <w:r w:rsidRPr="008A58A8">
        <w:rPr>
          <w:rFonts w:ascii="Arial" w:eastAsia="Times New Roman" w:hAnsi="Arial" w:cs="Arial"/>
          <w:sz w:val="20"/>
          <w:szCs w:val="20"/>
          <w:lang w:eastAsia="ar-SA"/>
        </w:rPr>
        <w:t>, en forma de capital privat i també públic.</w:t>
      </w:r>
    </w:p>
    <w:sectPr w:rsidR="008A58A8" w:rsidRPr="008A58A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0F3A" w:rsidRDefault="00E20F3A" w:rsidP="00D32023">
      <w:pPr>
        <w:spacing w:after="0" w:line="240" w:lineRule="auto"/>
      </w:pPr>
      <w:r>
        <w:separator/>
      </w:r>
    </w:p>
  </w:endnote>
  <w:endnote w:type="continuationSeparator" w:id="0">
    <w:p w:rsidR="00E20F3A" w:rsidRDefault="00E20F3A" w:rsidP="00D3202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Mangal">
    <w:panose1 w:val="00000400000000000000"/>
    <w:charset w:val="01"/>
    <w:family w:val="auto"/>
    <w:pitch w:val="variable"/>
    <w:sig w:usb0="00008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0F3A" w:rsidRDefault="00E20F3A" w:rsidP="00D32023">
      <w:pPr>
        <w:spacing w:after="0" w:line="240" w:lineRule="auto"/>
      </w:pPr>
      <w:r>
        <w:separator/>
      </w:r>
    </w:p>
  </w:footnote>
  <w:footnote w:type="continuationSeparator" w:id="0">
    <w:p w:rsidR="00E20F3A" w:rsidRDefault="00E20F3A" w:rsidP="00D32023">
      <w:pPr>
        <w:spacing w:after="0" w:line="240" w:lineRule="auto"/>
      </w:pPr>
      <w:r>
        <w:continuationSeparator/>
      </w:r>
    </w:p>
  </w:footnote>
  <w:footnote w:id="1">
    <w:p w:rsidR="00D32023" w:rsidRPr="00D32023" w:rsidRDefault="00D32023" w:rsidP="00D32023">
      <w:pPr>
        <w:pStyle w:val="Textonotapie"/>
        <w:spacing w:after="0" w:line="240" w:lineRule="auto"/>
        <w:rPr>
          <w:rFonts w:ascii="Arial" w:hAnsi="Arial" w:cs="Arial"/>
          <w:sz w:val="16"/>
          <w:szCs w:val="16"/>
        </w:rPr>
      </w:pPr>
      <w:r w:rsidRPr="00D32023">
        <w:rPr>
          <w:rStyle w:val="Refdenotaalpie"/>
          <w:rFonts w:ascii="Arial" w:hAnsi="Arial" w:cs="Arial"/>
          <w:sz w:val="16"/>
          <w:szCs w:val="16"/>
        </w:rPr>
        <w:footnoteRef/>
      </w:r>
      <w:r w:rsidRPr="00D32023">
        <w:rPr>
          <w:rFonts w:ascii="Arial" w:hAnsi="Arial" w:cs="Arial"/>
          <w:sz w:val="16"/>
          <w:szCs w:val="16"/>
        </w:rPr>
        <w:t xml:space="preserve"> En el marc d’un Consorci d’àmbit europeu que agrupa 3 projectes pilot, entre els quals el </w:t>
      </w:r>
      <w:r w:rsidRPr="00D32023">
        <w:rPr>
          <w:rFonts w:ascii="Arial" w:hAnsi="Arial" w:cs="Arial"/>
          <w:i/>
          <w:sz w:val="16"/>
          <w:szCs w:val="16"/>
        </w:rPr>
        <w:t>Pilot Catalunya</w:t>
      </w:r>
      <w:r>
        <w:rPr>
          <w:rFonts w:ascii="Arial" w:hAnsi="Arial" w:cs="Arial"/>
          <w:sz w:val="16"/>
          <w:szCs w:val="16"/>
        </w:rPr>
        <w:t xml:space="preserve"> i la previsió d’acords amb altres organismes, com entitats financeres.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singleLevel"/>
    <w:tmpl w:val="00000008"/>
    <w:lvl w:ilvl="0">
      <w:start w:val="1"/>
      <w:numFmt w:val="lowerLetter"/>
      <w:lvlText w:val="%1)"/>
      <w:lvlJc w:val="left"/>
      <w:pPr>
        <w:tabs>
          <w:tab w:val="num" w:pos="0"/>
        </w:tabs>
        <w:ind w:left="720" w:hanging="360"/>
      </w:pPr>
    </w:lvl>
  </w:abstractNum>
  <w:abstractNum w:abstractNumId="1">
    <w:nsid w:val="01490AC1"/>
    <w:multiLevelType w:val="hybridMultilevel"/>
    <w:tmpl w:val="7CBE1EC8"/>
    <w:lvl w:ilvl="0" w:tplc="0C0A000B">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
    <w:nsid w:val="09B6499C"/>
    <w:multiLevelType w:val="hybridMultilevel"/>
    <w:tmpl w:val="0CD815CA"/>
    <w:lvl w:ilvl="0" w:tplc="E8EC5CD0">
      <w:start w:val="1"/>
      <w:numFmt w:val="decimal"/>
      <w:lvlText w:val="%1."/>
      <w:lvlJc w:val="left"/>
      <w:pPr>
        <w:ind w:left="720" w:hanging="360"/>
      </w:pPr>
      <w:rPr>
        <w:rFonts w:eastAsia="Calibri"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09C02C71"/>
    <w:multiLevelType w:val="hybridMultilevel"/>
    <w:tmpl w:val="272C253A"/>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13D46360"/>
    <w:multiLevelType w:val="hybridMultilevel"/>
    <w:tmpl w:val="657E05BE"/>
    <w:lvl w:ilvl="0" w:tplc="0C0A000B">
      <w:start w:val="1"/>
      <w:numFmt w:val="bullet"/>
      <w:lvlText w:val=""/>
      <w:lvlJc w:val="left"/>
      <w:pPr>
        <w:ind w:left="720" w:hanging="360"/>
      </w:pPr>
      <w:rPr>
        <w:rFonts w:ascii="Wingdings" w:hAnsi="Wingdings"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5">
    <w:nsid w:val="19127A99"/>
    <w:multiLevelType w:val="hybridMultilevel"/>
    <w:tmpl w:val="E698DD5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22F95F62"/>
    <w:multiLevelType w:val="hybridMultilevel"/>
    <w:tmpl w:val="0B9CA68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42A735EC"/>
    <w:multiLevelType w:val="multilevel"/>
    <w:tmpl w:val="164E13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485A6812"/>
    <w:multiLevelType w:val="hybridMultilevel"/>
    <w:tmpl w:val="A2449F7C"/>
    <w:lvl w:ilvl="0" w:tplc="0C0A0005">
      <w:start w:val="1"/>
      <w:numFmt w:val="bullet"/>
      <w:lvlText w:val=""/>
      <w:lvlJc w:val="left"/>
      <w:pPr>
        <w:ind w:left="1068" w:hanging="360"/>
      </w:pPr>
      <w:rPr>
        <w:rFonts w:ascii="Wingdings" w:hAnsi="Wingdings"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9">
    <w:nsid w:val="4E682E3A"/>
    <w:multiLevelType w:val="hybridMultilevel"/>
    <w:tmpl w:val="C9D455A6"/>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6187515C"/>
    <w:multiLevelType w:val="hybridMultilevel"/>
    <w:tmpl w:val="23282DF4"/>
    <w:lvl w:ilvl="0" w:tplc="0C0A000F">
      <w:start w:val="1"/>
      <w:numFmt w:val="decimal"/>
      <w:lvlText w:val="%1."/>
      <w:lvlJc w:val="left"/>
      <w:pPr>
        <w:ind w:left="720" w:hanging="360"/>
      </w:pPr>
    </w:lvl>
    <w:lvl w:ilvl="1" w:tplc="0C0A000B">
      <w:start w:val="1"/>
      <w:numFmt w:val="bullet"/>
      <w:lvlText w:val=""/>
      <w:lvlJc w:val="left"/>
      <w:pPr>
        <w:ind w:left="1440" w:hanging="360"/>
      </w:pPr>
      <w:rPr>
        <w:rFonts w:ascii="Wingdings" w:hAnsi="Wingding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629E24A5"/>
    <w:multiLevelType w:val="hybridMultilevel"/>
    <w:tmpl w:val="1EE0EA30"/>
    <w:lvl w:ilvl="0" w:tplc="0C0A000B">
      <w:start w:val="1"/>
      <w:numFmt w:val="bullet"/>
      <w:lvlText w:val=""/>
      <w:lvlJc w:val="left"/>
      <w:pPr>
        <w:ind w:left="720" w:hanging="360"/>
      </w:pPr>
      <w:rPr>
        <w:rFonts w:ascii="Wingdings" w:hAnsi="Wingdings"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12">
    <w:nsid w:val="6E3379F1"/>
    <w:multiLevelType w:val="hybridMultilevel"/>
    <w:tmpl w:val="F372F09E"/>
    <w:lvl w:ilvl="0" w:tplc="0C0A0003">
      <w:start w:val="1"/>
      <w:numFmt w:val="bullet"/>
      <w:lvlText w:val="o"/>
      <w:lvlJc w:val="left"/>
      <w:pPr>
        <w:ind w:left="1428" w:hanging="360"/>
      </w:pPr>
      <w:rPr>
        <w:rFonts w:ascii="Courier New" w:hAnsi="Courier New" w:cs="Courier New"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3">
    <w:nsid w:val="706F1CE1"/>
    <w:multiLevelType w:val="hybridMultilevel"/>
    <w:tmpl w:val="38BE46A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720323D2"/>
    <w:multiLevelType w:val="multilevel"/>
    <w:tmpl w:val="AE6021E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nsid w:val="79F7489C"/>
    <w:multiLevelType w:val="hybridMultilevel"/>
    <w:tmpl w:val="F7FACEA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3"/>
  </w:num>
  <w:num w:numId="3">
    <w:abstractNumId w:val="15"/>
  </w:num>
  <w:num w:numId="4">
    <w:abstractNumId w:val="5"/>
  </w:num>
  <w:num w:numId="5">
    <w:abstractNumId w:val="10"/>
  </w:num>
  <w:num w:numId="6">
    <w:abstractNumId w:val="9"/>
  </w:num>
  <w:num w:numId="7">
    <w:abstractNumId w:val="13"/>
  </w:num>
  <w:num w:numId="8">
    <w:abstractNumId w:val="6"/>
  </w:num>
  <w:num w:numId="9">
    <w:abstractNumId w:val="1"/>
    <w:lvlOverride w:ilvl="0"/>
    <w:lvlOverride w:ilvl="1"/>
    <w:lvlOverride w:ilvl="2"/>
    <w:lvlOverride w:ilvl="3"/>
    <w:lvlOverride w:ilvl="4"/>
    <w:lvlOverride w:ilvl="5"/>
    <w:lvlOverride w:ilvl="6"/>
    <w:lvlOverride w:ilvl="7"/>
    <w:lvlOverride w:ilvl="8"/>
  </w:num>
  <w:num w:numId="10">
    <w:abstractNumId w:val="4"/>
    <w:lvlOverride w:ilvl="0"/>
    <w:lvlOverride w:ilvl="1"/>
    <w:lvlOverride w:ilvl="2"/>
    <w:lvlOverride w:ilvl="3"/>
    <w:lvlOverride w:ilvl="4"/>
    <w:lvlOverride w:ilvl="5"/>
    <w:lvlOverride w:ilvl="6"/>
    <w:lvlOverride w:ilvl="7"/>
    <w:lvlOverride w:ilvl="8"/>
  </w:num>
  <w:num w:numId="11">
    <w:abstractNumId w:val="11"/>
    <w:lvlOverride w:ilvl="0"/>
    <w:lvlOverride w:ilvl="1"/>
    <w:lvlOverride w:ilvl="2"/>
    <w:lvlOverride w:ilvl="3"/>
    <w:lvlOverride w:ilvl="4"/>
    <w:lvlOverride w:ilvl="5"/>
    <w:lvlOverride w:ilvl="6"/>
    <w:lvlOverride w:ilvl="7"/>
    <w:lvlOverride w:ilvl="8"/>
  </w:num>
  <w:num w:numId="12">
    <w:abstractNumId w:val="1"/>
  </w:num>
  <w:num w:numId="13">
    <w:abstractNumId w:val="12"/>
  </w:num>
  <w:num w:numId="14">
    <w:abstractNumId w:val="7"/>
  </w:num>
  <w:num w:numId="15">
    <w:abstractNumId w:val="14"/>
  </w:num>
  <w:num w:numId="16">
    <w:abstractNumId w:val="2"/>
  </w:num>
  <w:num w:numId="17">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4D7A5D"/>
    <w:rsid w:val="00004F61"/>
    <w:rsid w:val="000422A0"/>
    <w:rsid w:val="000454AE"/>
    <w:rsid w:val="000B0644"/>
    <w:rsid w:val="00192104"/>
    <w:rsid w:val="001D2A1F"/>
    <w:rsid w:val="001D65E8"/>
    <w:rsid w:val="00280084"/>
    <w:rsid w:val="002918A6"/>
    <w:rsid w:val="002D0DD0"/>
    <w:rsid w:val="002E1726"/>
    <w:rsid w:val="0032335D"/>
    <w:rsid w:val="003347ED"/>
    <w:rsid w:val="00352E8B"/>
    <w:rsid w:val="00396025"/>
    <w:rsid w:val="003B1AA5"/>
    <w:rsid w:val="003E2508"/>
    <w:rsid w:val="00437338"/>
    <w:rsid w:val="004617E0"/>
    <w:rsid w:val="004C35D1"/>
    <w:rsid w:val="004C5CF0"/>
    <w:rsid w:val="004D7A5D"/>
    <w:rsid w:val="00530DA8"/>
    <w:rsid w:val="0057712C"/>
    <w:rsid w:val="00581055"/>
    <w:rsid w:val="005E38B8"/>
    <w:rsid w:val="006171D7"/>
    <w:rsid w:val="00634BAD"/>
    <w:rsid w:val="006C38BA"/>
    <w:rsid w:val="006F1805"/>
    <w:rsid w:val="007207F8"/>
    <w:rsid w:val="00736243"/>
    <w:rsid w:val="0075031C"/>
    <w:rsid w:val="007724DE"/>
    <w:rsid w:val="00822F58"/>
    <w:rsid w:val="008A58A8"/>
    <w:rsid w:val="008E1DFB"/>
    <w:rsid w:val="00935130"/>
    <w:rsid w:val="00A15140"/>
    <w:rsid w:val="00A35784"/>
    <w:rsid w:val="00A56913"/>
    <w:rsid w:val="00A62F61"/>
    <w:rsid w:val="00AD289C"/>
    <w:rsid w:val="00B51EED"/>
    <w:rsid w:val="00B86E6C"/>
    <w:rsid w:val="00B922A7"/>
    <w:rsid w:val="00B93C35"/>
    <w:rsid w:val="00BD274E"/>
    <w:rsid w:val="00C35B2E"/>
    <w:rsid w:val="00C74EDE"/>
    <w:rsid w:val="00C90E63"/>
    <w:rsid w:val="00CD097C"/>
    <w:rsid w:val="00CF77F7"/>
    <w:rsid w:val="00D10400"/>
    <w:rsid w:val="00D24DD8"/>
    <w:rsid w:val="00D32023"/>
    <w:rsid w:val="00D33DA5"/>
    <w:rsid w:val="00D70A23"/>
    <w:rsid w:val="00D907A7"/>
    <w:rsid w:val="00DC4D4B"/>
    <w:rsid w:val="00E20F3A"/>
    <w:rsid w:val="00E37EA1"/>
    <w:rsid w:val="00E46A9A"/>
    <w:rsid w:val="00E90A94"/>
    <w:rsid w:val="00EA2256"/>
    <w:rsid w:val="00EF3712"/>
    <w:rsid w:val="00F5029E"/>
    <w:rsid w:val="00F54271"/>
    <w:rsid w:val="00F9711D"/>
    <w:rsid w:val="00FC092A"/>
    <w:rsid w:val="00FC5520"/>
    <w:rsid w:val="00FD737E"/>
    <w:rsid w:val="00FE432C"/>
  </w:rsids>
  <m:mathPr>
    <m:mathFont m:val="Cambria Math"/>
    <m:brkBin m:val="before"/>
    <m:brkBinSub m:val="--"/>
    <m:smallFrac m:val="off"/>
    <m:dispDef/>
    <m:lMargin m:val="0"/>
    <m:rMargin m:val="0"/>
    <m:defJc m:val="centerGroup"/>
    <m:wrapIndent m:val="1440"/>
    <m:intLim m:val="subSup"/>
    <m:naryLim m:val="undOvr"/>
  </m:mathPr>
  <w:themeFontLang w:val="ca-ES" w:bidi="ks-Dev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ca-ES" w:eastAsia="ca-ES" w:bidi="ks-Dev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7A5D"/>
    <w:pPr>
      <w:spacing w:after="200" w:line="276" w:lineRule="auto"/>
    </w:pPr>
    <w:rPr>
      <w:sz w:val="22"/>
      <w:szCs w:val="22"/>
      <w:lang w:eastAsia="en-US"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46A9A"/>
    <w:pPr>
      <w:ind w:left="708"/>
    </w:pPr>
  </w:style>
  <w:style w:type="character" w:styleId="Hipervnculo">
    <w:name w:val="Hyperlink"/>
    <w:uiPriority w:val="99"/>
    <w:unhideWhenUsed/>
    <w:rsid w:val="00B922A7"/>
    <w:rPr>
      <w:color w:val="0000FF"/>
      <w:u w:val="single"/>
    </w:rPr>
  </w:style>
  <w:style w:type="character" w:customStyle="1" w:styleId="hps">
    <w:name w:val="hps"/>
    <w:rsid w:val="00736243"/>
  </w:style>
  <w:style w:type="paragraph" w:styleId="Textonotapie">
    <w:name w:val="footnote text"/>
    <w:basedOn w:val="Normal"/>
    <w:link w:val="TextonotapieCar"/>
    <w:uiPriority w:val="99"/>
    <w:semiHidden/>
    <w:unhideWhenUsed/>
    <w:rsid w:val="00D32023"/>
    <w:rPr>
      <w:sz w:val="20"/>
      <w:szCs w:val="20"/>
    </w:rPr>
  </w:style>
  <w:style w:type="character" w:customStyle="1" w:styleId="TextonotapieCar">
    <w:name w:val="Texto nota pie Car"/>
    <w:link w:val="Textonotapie"/>
    <w:uiPriority w:val="99"/>
    <w:semiHidden/>
    <w:rsid w:val="00D32023"/>
    <w:rPr>
      <w:lang w:val="ca-ES" w:eastAsia="en-US"/>
    </w:rPr>
  </w:style>
  <w:style w:type="character" w:styleId="Refdenotaalpie">
    <w:name w:val="footnote reference"/>
    <w:uiPriority w:val="99"/>
    <w:semiHidden/>
    <w:unhideWhenUsed/>
    <w:rsid w:val="00D32023"/>
    <w:rPr>
      <w:vertAlign w:val="superscript"/>
    </w:rPr>
  </w:style>
  <w:style w:type="paragraph" w:styleId="Textodeglobo">
    <w:name w:val="Balloon Text"/>
    <w:basedOn w:val="Normal"/>
    <w:link w:val="TextodegloboCar"/>
    <w:uiPriority w:val="99"/>
    <w:semiHidden/>
    <w:unhideWhenUsed/>
    <w:rsid w:val="000454AE"/>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0454AE"/>
    <w:rPr>
      <w:rFonts w:ascii="Tahoma" w:hAnsi="Tahoma" w:cs="Tahoma"/>
      <w:sz w:val="16"/>
      <w:szCs w:val="16"/>
      <w:lang w:eastAsia="en-US"/>
    </w:rPr>
  </w:style>
  <w:style w:type="character" w:styleId="Hipervnculovisitado">
    <w:name w:val="FollowedHyperlink"/>
    <w:uiPriority w:val="99"/>
    <w:semiHidden/>
    <w:unhideWhenUsed/>
    <w:rsid w:val="002D0DD0"/>
    <w:rPr>
      <w:color w:val="800080"/>
      <w:u w:val="single"/>
    </w:rPr>
  </w:style>
  <w:style w:type="character" w:customStyle="1" w:styleId="atn">
    <w:name w:val="atn"/>
    <w:rsid w:val="002D0DD0"/>
  </w:style>
  <w:style w:type="character" w:styleId="nfasis">
    <w:name w:val="Emphasis"/>
    <w:uiPriority w:val="20"/>
    <w:qFormat/>
    <w:rsid w:val="00F54271"/>
    <w:rPr>
      <w:i/>
      <w:iCs/>
    </w:rPr>
  </w:style>
</w:styles>
</file>

<file path=word/webSettings.xml><?xml version="1.0" encoding="utf-8"?>
<w:webSettings xmlns:r="http://schemas.openxmlformats.org/officeDocument/2006/relationships" xmlns:w="http://schemas.openxmlformats.org/wordprocessingml/2006/main">
  <w:divs>
    <w:div w:id="1028991262">
      <w:bodyDiv w:val="1"/>
      <w:marLeft w:val="0"/>
      <w:marRight w:val="0"/>
      <w:marTop w:val="0"/>
      <w:marBottom w:val="0"/>
      <w:divBdr>
        <w:top w:val="none" w:sz="0" w:space="0" w:color="auto"/>
        <w:left w:val="none" w:sz="0" w:space="0" w:color="auto"/>
        <w:bottom w:val="none" w:sz="0" w:space="0" w:color="auto"/>
        <w:right w:val="none" w:sz="0" w:space="0" w:color="auto"/>
      </w:divBdr>
    </w:div>
    <w:div w:id="1918201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hyperlink" Target="http://bristolpound.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blogs.elpais.com/alterconsumismo/2014/03/sol-violette-una-moneda-ciudadana-en-toulouse.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1768593-D08E-4C83-8359-7792E0C35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894</Words>
  <Characters>5100</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5983</CharactersWithSpaces>
  <SharedDoc>false</SharedDoc>
  <HLinks>
    <vt:vector size="12" baseType="variant">
      <vt:variant>
        <vt:i4>6357106</vt:i4>
      </vt:variant>
      <vt:variant>
        <vt:i4>3</vt:i4>
      </vt:variant>
      <vt:variant>
        <vt:i4>0</vt:i4>
      </vt:variant>
      <vt:variant>
        <vt:i4>5</vt:i4>
      </vt:variant>
      <vt:variant>
        <vt:lpwstr>http://blogs.elpais.com/alterconsumismo/2014/03/sol-violette-una-moneda-ciudadana-en-toulouse.html</vt:lpwstr>
      </vt:variant>
      <vt:variant>
        <vt:lpwstr/>
      </vt:variant>
      <vt:variant>
        <vt:i4>4849678</vt:i4>
      </vt:variant>
      <vt:variant>
        <vt:i4>0</vt:i4>
      </vt:variant>
      <vt:variant>
        <vt:i4>0</vt:i4>
      </vt:variant>
      <vt:variant>
        <vt:i4>5</vt:i4>
      </vt:variant>
      <vt:variant>
        <vt:lpwstr>http://bristolpound.org/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Tuson Ganuza, Oriol</dc:creator>
  <cp:keywords/>
  <cp:lastModifiedBy>Auxiliar</cp:lastModifiedBy>
  <cp:revision>2</cp:revision>
  <cp:lastPrinted>2014-06-17T15:42:00Z</cp:lastPrinted>
  <dcterms:created xsi:type="dcterms:W3CDTF">2015-12-22T08:18:00Z</dcterms:created>
  <dcterms:modified xsi:type="dcterms:W3CDTF">2015-12-22T08:18:00Z</dcterms:modified>
</cp:coreProperties>
</file>