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9215" w:type="dxa"/>
        <w:tblInd w:w="-431" w:type="dxa"/>
        <w:tblLook w:val="04A0" w:firstRow="1" w:lastRow="0" w:firstColumn="1" w:lastColumn="0" w:noHBand="0" w:noVBand="1"/>
      </w:tblPr>
      <w:tblGrid>
        <w:gridCol w:w="2553"/>
        <w:gridCol w:w="6662"/>
      </w:tblGrid>
      <w:tr w:rsidR="008C701A" w:rsidTr="008C701A">
        <w:tc>
          <w:tcPr>
            <w:tcW w:w="9215" w:type="dxa"/>
            <w:gridSpan w:val="2"/>
          </w:tcPr>
          <w:p w:rsidR="008C701A" w:rsidRDefault="008C701A" w:rsidP="00975DE6">
            <w:pPr>
              <w:rPr>
                <w:rFonts w:asciiTheme="majorHAnsi" w:hAnsiTheme="majorHAnsi" w:cstheme="majorHAnsi"/>
                <w:b/>
                <w:sz w:val="26"/>
                <w:szCs w:val="26"/>
                <w:highlight w:val="yellow"/>
              </w:rPr>
            </w:pPr>
            <w:bookmarkStart w:id="0" w:name="_GoBack"/>
            <w:bookmarkEnd w:id="0"/>
            <w:proofErr w:type="spellStart"/>
            <w:r w:rsidRPr="00D50AE8">
              <w:rPr>
                <w:rFonts w:asciiTheme="majorHAnsi" w:hAnsiTheme="majorHAnsi" w:cstheme="majorHAnsi"/>
                <w:b/>
                <w:color w:val="2F5496" w:themeColor="accent1" w:themeShade="BF"/>
                <w:sz w:val="26"/>
                <w:szCs w:val="26"/>
              </w:rPr>
              <w:t>Sessió</w:t>
            </w:r>
            <w:proofErr w:type="spellEnd"/>
            <w:r w:rsidRPr="00D50AE8">
              <w:rPr>
                <w:rFonts w:asciiTheme="majorHAnsi" w:hAnsiTheme="majorHAnsi" w:cstheme="majorHAnsi"/>
                <w:b/>
                <w:color w:val="2F5496" w:themeColor="accent1" w:themeShade="BF"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 w:cstheme="majorHAnsi"/>
                <w:b/>
                <w:color w:val="2F5496" w:themeColor="accent1" w:themeShade="BF"/>
                <w:sz w:val="26"/>
                <w:szCs w:val="26"/>
              </w:rPr>
              <w:t xml:space="preserve">17. La </w:t>
            </w:r>
            <w:proofErr w:type="spellStart"/>
            <w:r>
              <w:rPr>
                <w:rFonts w:asciiTheme="majorHAnsi" w:hAnsiTheme="majorHAnsi" w:cstheme="majorHAnsi"/>
                <w:b/>
                <w:color w:val="2F5496" w:themeColor="accent1" w:themeShade="BF"/>
                <w:sz w:val="26"/>
                <w:szCs w:val="26"/>
              </w:rPr>
              <w:t>motxilla</w:t>
            </w:r>
            <w:proofErr w:type="spellEnd"/>
            <w:r>
              <w:rPr>
                <w:rFonts w:asciiTheme="majorHAnsi" w:hAnsiTheme="majorHAnsi" w:cstheme="majorHAnsi"/>
                <w:b/>
                <w:color w:val="2F5496" w:themeColor="accent1" w:themeShade="BF"/>
                <w:sz w:val="26"/>
                <w:szCs w:val="26"/>
              </w:rPr>
              <w:t xml:space="preserve"> que </w:t>
            </w:r>
            <w:proofErr w:type="spellStart"/>
            <w:r>
              <w:rPr>
                <w:rFonts w:asciiTheme="majorHAnsi" w:hAnsiTheme="majorHAnsi" w:cstheme="majorHAnsi"/>
                <w:b/>
                <w:color w:val="2F5496" w:themeColor="accent1" w:themeShade="BF"/>
                <w:sz w:val="26"/>
                <w:szCs w:val="26"/>
              </w:rPr>
              <w:t>carrego</w:t>
            </w:r>
            <w:proofErr w:type="spellEnd"/>
            <w:r>
              <w:rPr>
                <w:rFonts w:asciiTheme="majorHAnsi" w:hAnsiTheme="majorHAnsi" w:cstheme="majorHAnsi"/>
                <w:b/>
                <w:color w:val="2F5496" w:themeColor="accent1" w:themeShade="BF"/>
                <w:sz w:val="26"/>
                <w:szCs w:val="26"/>
              </w:rPr>
              <w:t>.</w:t>
            </w:r>
          </w:p>
        </w:tc>
      </w:tr>
      <w:tr w:rsidR="008C701A" w:rsidTr="008C701A">
        <w:tc>
          <w:tcPr>
            <w:tcW w:w="2553" w:type="dxa"/>
          </w:tcPr>
          <w:p w:rsidR="008C701A" w:rsidRPr="00D50AE8" w:rsidRDefault="008C701A" w:rsidP="00975DE6">
            <w:pPr>
              <w:rPr>
                <w:rFonts w:asciiTheme="majorHAnsi" w:hAnsiTheme="majorHAnsi" w:cstheme="majorHAnsi"/>
                <w:b/>
                <w:color w:val="2F5496" w:themeColor="accent1" w:themeShade="BF"/>
                <w:sz w:val="26"/>
                <w:szCs w:val="26"/>
              </w:rPr>
            </w:pPr>
            <w:r w:rsidRPr="00D50AE8">
              <w:rPr>
                <w:rFonts w:asciiTheme="majorHAnsi" w:hAnsiTheme="majorHAnsi" w:cstheme="majorHAnsi"/>
                <w:b/>
                <w:color w:val="2F5496" w:themeColor="accent1" w:themeShade="BF"/>
                <w:sz w:val="26"/>
                <w:szCs w:val="26"/>
              </w:rPr>
              <w:t>Data</w:t>
            </w:r>
          </w:p>
        </w:tc>
        <w:tc>
          <w:tcPr>
            <w:tcW w:w="6662" w:type="dxa"/>
          </w:tcPr>
          <w:p w:rsidR="008C701A" w:rsidRPr="00D50AE8" w:rsidRDefault="008C701A" w:rsidP="00975DE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12</w:t>
            </w:r>
            <w:r w:rsidRPr="00D50AE8">
              <w:rPr>
                <w:rFonts w:asciiTheme="majorHAnsi" w:hAnsiTheme="majorHAnsi" w:cstheme="majorHAnsi"/>
                <w:sz w:val="26"/>
                <w:szCs w:val="26"/>
              </w:rPr>
              <w:t>/0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5</w:t>
            </w:r>
            <w:r w:rsidRPr="00D50AE8">
              <w:rPr>
                <w:rFonts w:asciiTheme="majorHAnsi" w:hAnsiTheme="majorHAnsi" w:cstheme="majorHAnsi"/>
                <w:sz w:val="26"/>
                <w:szCs w:val="26"/>
              </w:rPr>
              <w:t>/2026</w:t>
            </w:r>
          </w:p>
        </w:tc>
      </w:tr>
      <w:tr w:rsidR="008C701A" w:rsidTr="008C701A">
        <w:tc>
          <w:tcPr>
            <w:tcW w:w="2553" w:type="dxa"/>
          </w:tcPr>
          <w:p w:rsidR="008C701A" w:rsidRPr="00D50AE8" w:rsidRDefault="008C701A" w:rsidP="00975DE6">
            <w:pPr>
              <w:rPr>
                <w:rFonts w:asciiTheme="majorHAnsi" w:hAnsiTheme="majorHAnsi" w:cstheme="majorHAnsi"/>
                <w:b/>
                <w:color w:val="2F5496" w:themeColor="accent1" w:themeShade="BF"/>
                <w:sz w:val="26"/>
                <w:szCs w:val="26"/>
              </w:rPr>
            </w:pPr>
            <w:proofErr w:type="spellStart"/>
            <w:r w:rsidRPr="00D50AE8">
              <w:rPr>
                <w:rFonts w:asciiTheme="majorHAnsi" w:hAnsiTheme="majorHAnsi" w:cstheme="majorHAnsi"/>
                <w:b/>
                <w:color w:val="2F5496" w:themeColor="accent1" w:themeShade="BF"/>
                <w:sz w:val="26"/>
                <w:szCs w:val="26"/>
              </w:rPr>
              <w:t>Objectiu</w:t>
            </w:r>
            <w:proofErr w:type="spellEnd"/>
          </w:p>
        </w:tc>
        <w:tc>
          <w:tcPr>
            <w:tcW w:w="6662" w:type="dxa"/>
          </w:tcPr>
          <w:p w:rsidR="008C701A" w:rsidRPr="00241062" w:rsidRDefault="008C701A" w:rsidP="00975DE6">
            <w:pPr>
              <w:rPr>
                <w:rFonts w:asciiTheme="majorHAnsi" w:hAnsiTheme="majorHAnsi" w:cstheme="majorHAnsi"/>
                <w:sz w:val="26"/>
                <w:szCs w:val="26"/>
                <w:highlight w:val="yellow"/>
              </w:rPr>
            </w:pPr>
            <w:proofErr w:type="spellStart"/>
            <w:r w:rsidRPr="00241062">
              <w:rPr>
                <w:rFonts w:asciiTheme="majorHAnsi" w:hAnsiTheme="majorHAnsi" w:cstheme="majorHAnsi"/>
                <w:sz w:val="26"/>
                <w:szCs w:val="26"/>
              </w:rPr>
              <w:t>Prendre</w:t>
            </w:r>
            <w:proofErr w:type="spellEnd"/>
            <w:r w:rsidRPr="00241062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241062">
              <w:rPr>
                <w:rFonts w:asciiTheme="majorHAnsi" w:hAnsiTheme="majorHAnsi" w:cstheme="majorHAnsi"/>
                <w:sz w:val="26"/>
                <w:szCs w:val="26"/>
              </w:rPr>
              <w:t>consciència</w:t>
            </w:r>
            <w:proofErr w:type="spellEnd"/>
            <w:r w:rsidRPr="00241062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de les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seves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càrregues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per tal de poder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alliberar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>-se.</w:t>
            </w:r>
          </w:p>
        </w:tc>
      </w:tr>
      <w:tr w:rsidR="008C701A" w:rsidTr="008C701A">
        <w:tc>
          <w:tcPr>
            <w:tcW w:w="2553" w:type="dxa"/>
          </w:tcPr>
          <w:p w:rsidR="008C701A" w:rsidRPr="00D50AE8" w:rsidRDefault="008C701A" w:rsidP="00975DE6">
            <w:pPr>
              <w:rPr>
                <w:rFonts w:asciiTheme="majorHAnsi" w:hAnsiTheme="majorHAnsi" w:cstheme="majorHAnsi"/>
                <w:b/>
                <w:color w:val="2F5496" w:themeColor="accent1" w:themeShade="BF"/>
                <w:sz w:val="26"/>
                <w:szCs w:val="26"/>
              </w:rPr>
            </w:pPr>
            <w:proofErr w:type="spellStart"/>
            <w:r w:rsidRPr="00D50AE8">
              <w:rPr>
                <w:rFonts w:asciiTheme="majorHAnsi" w:hAnsiTheme="majorHAnsi" w:cstheme="majorHAnsi"/>
                <w:b/>
                <w:color w:val="2F5496" w:themeColor="accent1" w:themeShade="BF"/>
                <w:sz w:val="26"/>
                <w:szCs w:val="26"/>
              </w:rPr>
              <w:t>Desenvolupament</w:t>
            </w:r>
            <w:proofErr w:type="spellEnd"/>
            <w:r w:rsidRPr="00D50AE8">
              <w:rPr>
                <w:rFonts w:asciiTheme="majorHAnsi" w:hAnsiTheme="majorHAnsi" w:cstheme="majorHAnsi"/>
                <w:b/>
                <w:color w:val="2F5496" w:themeColor="accent1" w:themeShade="BF"/>
                <w:sz w:val="26"/>
                <w:szCs w:val="26"/>
              </w:rPr>
              <w:t xml:space="preserve"> de la </w:t>
            </w:r>
            <w:proofErr w:type="spellStart"/>
            <w:r w:rsidRPr="00D50AE8">
              <w:rPr>
                <w:rFonts w:asciiTheme="majorHAnsi" w:hAnsiTheme="majorHAnsi" w:cstheme="majorHAnsi"/>
                <w:b/>
                <w:color w:val="2F5496" w:themeColor="accent1" w:themeShade="BF"/>
                <w:sz w:val="26"/>
                <w:szCs w:val="26"/>
              </w:rPr>
              <w:t>sessió</w:t>
            </w:r>
            <w:proofErr w:type="spellEnd"/>
          </w:p>
        </w:tc>
        <w:tc>
          <w:tcPr>
            <w:tcW w:w="6662" w:type="dxa"/>
          </w:tcPr>
          <w:p w:rsidR="008C701A" w:rsidRDefault="008C701A" w:rsidP="00975DE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-</w:t>
            </w:r>
            <w:r w:rsidRPr="00C839CE">
              <w:rPr>
                <w:rFonts w:asciiTheme="majorHAnsi" w:hAnsiTheme="majorHAnsi" w:cstheme="majorHAnsi"/>
                <w:b/>
                <w:sz w:val="26"/>
                <w:szCs w:val="26"/>
              </w:rPr>
              <w:t xml:space="preserve">La </w:t>
            </w:r>
            <w:proofErr w:type="spellStart"/>
            <w:r w:rsidRPr="00C839CE">
              <w:rPr>
                <w:rFonts w:asciiTheme="majorHAnsi" w:hAnsiTheme="majorHAnsi" w:cstheme="majorHAnsi"/>
                <w:b/>
                <w:sz w:val="26"/>
                <w:szCs w:val="26"/>
              </w:rPr>
              <w:t>motxilla</w:t>
            </w:r>
            <w:proofErr w:type="spellEnd"/>
            <w:r w:rsidRPr="00C839CE">
              <w:rPr>
                <w:rFonts w:asciiTheme="majorHAnsi" w:hAnsiTheme="majorHAnsi" w:cstheme="majorHAnsi"/>
                <w:b/>
                <w:sz w:val="26"/>
                <w:szCs w:val="26"/>
              </w:rPr>
              <w:t xml:space="preserve"> que </w:t>
            </w:r>
            <w:proofErr w:type="spellStart"/>
            <w:r w:rsidRPr="00C839CE">
              <w:rPr>
                <w:rFonts w:asciiTheme="majorHAnsi" w:hAnsiTheme="majorHAnsi" w:cstheme="majorHAnsi"/>
                <w:b/>
                <w:sz w:val="26"/>
                <w:szCs w:val="26"/>
              </w:rPr>
              <w:t>carrego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. Primer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se’ls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hi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reparteix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un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dibuix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d’</w:t>
            </w:r>
            <w:r w:rsidRPr="00C839CE">
              <w:rPr>
                <w:rFonts w:asciiTheme="majorHAnsi" w:hAnsiTheme="majorHAnsi" w:cstheme="majorHAnsi"/>
                <w:sz w:val="26"/>
                <w:szCs w:val="26"/>
              </w:rPr>
              <w:t>una</w:t>
            </w:r>
            <w:proofErr w:type="spellEnd"/>
            <w:r w:rsidRPr="00C839CE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C839CE">
              <w:rPr>
                <w:rFonts w:asciiTheme="majorHAnsi" w:hAnsiTheme="majorHAnsi" w:cstheme="majorHAnsi"/>
                <w:sz w:val="26"/>
                <w:szCs w:val="26"/>
              </w:rPr>
              <w:t>motxilla</w:t>
            </w:r>
            <w:proofErr w:type="spellEnd"/>
            <w:r w:rsidRPr="00C839CE">
              <w:rPr>
                <w:rFonts w:asciiTheme="majorHAnsi" w:hAnsiTheme="majorHAnsi" w:cstheme="majorHAnsi"/>
                <w:sz w:val="26"/>
                <w:szCs w:val="26"/>
              </w:rPr>
              <w:t xml:space="preserve"> gran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. Es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tractarà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de pensar en les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seves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càrregues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però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dividides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en: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càrregues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reals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(externes, amb una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conseqüència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objectiva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, legal o vital si no es fan) i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autoimposades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(internes,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neixen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de les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nostres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pors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exigències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...).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Utilitzaran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uns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paperets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per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escriure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-les, de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diferent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color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segons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el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tipus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de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càrrega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>.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br/>
              <w:t xml:space="preserve">Un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cop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identificades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, es procura que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puguin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escollir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una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càrrega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autoimposada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de la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qual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es poden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alliberar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i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estripin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el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paper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. </w:t>
            </w:r>
          </w:p>
          <w:p w:rsidR="008C701A" w:rsidRDefault="008C701A" w:rsidP="00975DE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Es poden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introduir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preguntes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com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ara: </w:t>
            </w:r>
            <w:r w:rsidRPr="00241062">
              <w:rPr>
                <w:rFonts w:asciiTheme="majorHAnsi" w:hAnsiTheme="majorHAnsi" w:cstheme="majorHAnsi"/>
                <w:sz w:val="26"/>
                <w:szCs w:val="26"/>
              </w:rPr>
              <w:t xml:space="preserve">Hi ha coses que encara que </w:t>
            </w:r>
            <w:proofErr w:type="spellStart"/>
            <w:r w:rsidRPr="00241062">
              <w:rPr>
                <w:rFonts w:asciiTheme="majorHAnsi" w:hAnsiTheme="majorHAnsi" w:cstheme="majorHAnsi"/>
                <w:sz w:val="26"/>
                <w:szCs w:val="26"/>
              </w:rPr>
              <w:t>pesin</w:t>
            </w:r>
            <w:proofErr w:type="spellEnd"/>
            <w:r w:rsidRPr="00241062">
              <w:rPr>
                <w:rFonts w:asciiTheme="majorHAnsi" w:hAnsiTheme="majorHAnsi" w:cstheme="majorHAnsi"/>
                <w:sz w:val="26"/>
                <w:szCs w:val="26"/>
              </w:rPr>
              <w:t xml:space="preserve">… no </w:t>
            </w:r>
            <w:proofErr w:type="spellStart"/>
            <w:r w:rsidRPr="00241062">
              <w:rPr>
                <w:rFonts w:asciiTheme="majorHAnsi" w:hAnsiTheme="majorHAnsi" w:cstheme="majorHAnsi"/>
                <w:sz w:val="26"/>
                <w:szCs w:val="26"/>
              </w:rPr>
              <w:t>voldri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es</w:t>
            </w:r>
            <w:proofErr w:type="spellEnd"/>
            <w:r w:rsidRPr="00241062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241062">
              <w:rPr>
                <w:rFonts w:asciiTheme="majorHAnsi" w:hAnsiTheme="majorHAnsi" w:cstheme="majorHAnsi"/>
                <w:sz w:val="26"/>
                <w:szCs w:val="26"/>
              </w:rPr>
              <w:t>perdre</w:t>
            </w:r>
            <w:proofErr w:type="spellEnd"/>
            <w:r w:rsidRPr="00241062">
              <w:rPr>
                <w:rFonts w:asciiTheme="majorHAnsi" w:hAnsiTheme="majorHAnsi" w:cstheme="majorHAnsi"/>
                <w:sz w:val="26"/>
                <w:szCs w:val="26"/>
              </w:rPr>
              <w:t>?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Q</w:t>
            </w:r>
            <w:r w:rsidRPr="00C839CE">
              <w:rPr>
                <w:rFonts w:asciiTheme="majorHAnsi" w:hAnsiTheme="majorHAnsi" w:cstheme="majorHAnsi"/>
                <w:sz w:val="26"/>
                <w:szCs w:val="26"/>
              </w:rPr>
              <w:t>uan</w:t>
            </w:r>
            <w:proofErr w:type="spellEnd"/>
            <w:r w:rsidRPr="00C839CE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C839CE">
              <w:rPr>
                <w:rFonts w:asciiTheme="majorHAnsi" w:hAnsiTheme="majorHAnsi" w:cstheme="majorHAnsi"/>
                <w:sz w:val="26"/>
                <w:szCs w:val="26"/>
              </w:rPr>
              <w:t>penses</w:t>
            </w:r>
            <w:proofErr w:type="spellEnd"/>
            <w:r w:rsidRPr="00C839CE">
              <w:rPr>
                <w:rFonts w:asciiTheme="majorHAnsi" w:hAnsiTheme="majorHAnsi" w:cstheme="majorHAnsi"/>
                <w:sz w:val="26"/>
                <w:szCs w:val="26"/>
              </w:rPr>
              <w:t xml:space="preserve"> en la </w:t>
            </w:r>
            <w:proofErr w:type="spellStart"/>
            <w:r w:rsidRPr="00C839CE">
              <w:rPr>
                <w:rFonts w:asciiTheme="majorHAnsi" w:hAnsiTheme="majorHAnsi" w:cstheme="majorHAnsi"/>
                <w:sz w:val="26"/>
                <w:szCs w:val="26"/>
              </w:rPr>
              <w:t>teva</w:t>
            </w:r>
            <w:proofErr w:type="spellEnd"/>
            <w:r w:rsidRPr="00C839CE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C839CE">
              <w:rPr>
                <w:rFonts w:asciiTheme="majorHAnsi" w:hAnsiTheme="majorHAnsi" w:cstheme="majorHAnsi"/>
                <w:sz w:val="26"/>
                <w:szCs w:val="26"/>
              </w:rPr>
              <w:t>motxilla</w:t>
            </w:r>
            <w:proofErr w:type="spellEnd"/>
            <w:r w:rsidRPr="00C839CE">
              <w:rPr>
                <w:rFonts w:asciiTheme="majorHAnsi" w:hAnsiTheme="majorHAnsi" w:cstheme="majorHAnsi"/>
                <w:sz w:val="26"/>
                <w:szCs w:val="26"/>
              </w:rPr>
              <w:t xml:space="preserve"> vital, </w:t>
            </w:r>
            <w:proofErr w:type="spellStart"/>
            <w:r w:rsidRPr="00C839CE">
              <w:rPr>
                <w:rFonts w:asciiTheme="majorHAnsi" w:hAnsiTheme="majorHAnsi" w:cstheme="majorHAnsi"/>
                <w:sz w:val="26"/>
                <w:szCs w:val="26"/>
              </w:rPr>
              <w:t>avui</w:t>
            </w:r>
            <w:proofErr w:type="spellEnd"/>
            <w:r w:rsidRPr="00C839CE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C839CE">
              <w:rPr>
                <w:rFonts w:asciiTheme="majorHAnsi" w:hAnsiTheme="majorHAnsi" w:cstheme="majorHAnsi"/>
                <w:sz w:val="26"/>
                <w:szCs w:val="26"/>
              </w:rPr>
              <w:t>és</w:t>
            </w:r>
            <w:proofErr w:type="spellEnd"/>
            <w:r w:rsidRPr="00C839CE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C839CE">
              <w:rPr>
                <w:rFonts w:asciiTheme="majorHAnsi" w:hAnsiTheme="majorHAnsi" w:cstheme="majorHAnsi"/>
                <w:sz w:val="26"/>
                <w:szCs w:val="26"/>
              </w:rPr>
              <w:t>lleugera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o</w:t>
            </w:r>
            <w:r w:rsidRPr="00C839CE">
              <w:rPr>
                <w:rFonts w:asciiTheme="majorHAnsi" w:hAnsiTheme="majorHAnsi" w:cstheme="majorHAnsi"/>
                <w:sz w:val="26"/>
                <w:szCs w:val="26"/>
              </w:rPr>
              <w:t xml:space="preserve"> pesada?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De l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’1 al 10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quant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pesa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avui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?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Quins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dies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notes que pesa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més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? I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quins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dies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menys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? (50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minuts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>)</w:t>
            </w:r>
          </w:p>
          <w:p w:rsidR="008C701A" w:rsidRDefault="008C701A" w:rsidP="00975DE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-</w:t>
            </w:r>
            <w:proofErr w:type="spellStart"/>
            <w:r>
              <w:rPr>
                <w:rFonts w:asciiTheme="majorHAnsi" w:hAnsiTheme="majorHAnsi" w:cstheme="majorHAnsi"/>
                <w:b/>
                <w:sz w:val="26"/>
                <w:szCs w:val="26"/>
              </w:rPr>
              <w:t>Anclatges</w:t>
            </w:r>
            <w:proofErr w:type="spellEnd"/>
            <w:r w:rsidRPr="00241062">
              <w:rPr>
                <w:rFonts w:asciiTheme="majorHAnsi" w:hAnsiTheme="majorHAnsi" w:cstheme="majorHAnsi"/>
                <w:b/>
                <w:sz w:val="26"/>
                <w:szCs w:val="26"/>
              </w:rPr>
              <w:t>:</w:t>
            </w:r>
            <w:r w:rsidRPr="00042FAC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042FAC">
              <w:rPr>
                <w:rFonts w:asciiTheme="majorHAnsi" w:hAnsiTheme="majorHAnsi" w:cstheme="majorHAnsi"/>
                <w:sz w:val="26"/>
                <w:szCs w:val="26"/>
              </w:rPr>
              <w:t>s’introdueix</w:t>
            </w:r>
            <w:proofErr w:type="spellEnd"/>
            <w:r w:rsidRPr="00042FAC">
              <w:rPr>
                <w:rFonts w:asciiTheme="majorHAnsi" w:hAnsiTheme="majorHAnsi" w:cstheme="majorHAnsi"/>
                <w:sz w:val="26"/>
                <w:szCs w:val="26"/>
              </w:rPr>
              <w:t xml:space="preserve"> la </w:t>
            </w:r>
            <w:proofErr w:type="spellStart"/>
            <w:r w:rsidRPr="00042FAC">
              <w:rPr>
                <w:rFonts w:asciiTheme="majorHAnsi" w:hAnsiTheme="majorHAnsi" w:cstheme="majorHAnsi"/>
                <w:sz w:val="26"/>
                <w:szCs w:val="26"/>
              </w:rPr>
              <w:t>tècnica</w:t>
            </w:r>
            <w:proofErr w:type="spellEnd"/>
            <w:r w:rsidRPr="00042FAC">
              <w:rPr>
                <w:rFonts w:asciiTheme="majorHAnsi" w:hAnsiTheme="majorHAnsi" w:cstheme="majorHAnsi"/>
                <w:sz w:val="26"/>
                <w:szCs w:val="26"/>
              </w:rPr>
              <w:t xml:space="preserve"> de </w:t>
            </w:r>
            <w:proofErr w:type="spellStart"/>
            <w:r w:rsidRPr="00042FAC">
              <w:rPr>
                <w:rFonts w:asciiTheme="majorHAnsi" w:hAnsiTheme="majorHAnsi" w:cstheme="majorHAnsi"/>
                <w:sz w:val="26"/>
                <w:szCs w:val="26"/>
              </w:rPr>
              <w:t>l’anclatge</w:t>
            </w:r>
            <w:proofErr w:type="spellEnd"/>
            <w:r w:rsidRPr="00042FAC">
              <w:rPr>
                <w:rFonts w:asciiTheme="majorHAnsi" w:hAnsiTheme="majorHAnsi" w:cstheme="majorHAnsi"/>
                <w:sz w:val="26"/>
                <w:szCs w:val="26"/>
              </w:rPr>
              <w:t xml:space="preserve"> i els </w:t>
            </w:r>
            <w:proofErr w:type="spellStart"/>
            <w:r w:rsidRPr="00042FAC">
              <w:rPr>
                <w:rFonts w:asciiTheme="majorHAnsi" w:hAnsiTheme="majorHAnsi" w:cstheme="majorHAnsi"/>
                <w:sz w:val="26"/>
                <w:szCs w:val="26"/>
              </w:rPr>
              <w:t>diferents</w:t>
            </w:r>
            <w:proofErr w:type="spellEnd"/>
            <w:r w:rsidRPr="00042FAC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042FAC">
              <w:rPr>
                <w:rFonts w:asciiTheme="majorHAnsi" w:hAnsiTheme="majorHAnsi" w:cstheme="majorHAnsi"/>
                <w:sz w:val="26"/>
                <w:szCs w:val="26"/>
              </w:rPr>
              <w:t>tipus</w:t>
            </w:r>
            <w:proofErr w:type="spellEnd"/>
            <w:r w:rsidRPr="00042FAC">
              <w:rPr>
                <w:rFonts w:asciiTheme="majorHAnsi" w:hAnsiTheme="majorHAnsi" w:cstheme="majorHAnsi"/>
                <w:sz w:val="26"/>
                <w:szCs w:val="26"/>
              </w:rPr>
              <w:t xml:space="preserve"> (</w:t>
            </w:r>
            <w:proofErr w:type="spellStart"/>
            <w:r w:rsidRPr="00042FAC">
              <w:rPr>
                <w:rFonts w:asciiTheme="majorHAnsi" w:hAnsiTheme="majorHAnsi" w:cstheme="majorHAnsi"/>
                <w:sz w:val="26"/>
                <w:szCs w:val="26"/>
              </w:rPr>
              <w:t>tàctil</w:t>
            </w:r>
            <w:proofErr w:type="spellEnd"/>
            <w:r w:rsidRPr="00042FAC">
              <w:rPr>
                <w:rFonts w:asciiTheme="majorHAnsi" w:hAnsiTheme="majorHAnsi" w:cstheme="majorHAnsi"/>
                <w:sz w:val="26"/>
                <w:szCs w:val="26"/>
              </w:rPr>
              <w:t xml:space="preserve">, de vista, </w:t>
            </w:r>
            <w:proofErr w:type="spellStart"/>
            <w:r w:rsidRPr="00042FAC">
              <w:rPr>
                <w:rFonts w:asciiTheme="majorHAnsi" w:hAnsiTheme="majorHAnsi" w:cstheme="majorHAnsi"/>
                <w:sz w:val="26"/>
                <w:szCs w:val="26"/>
              </w:rPr>
              <w:t>olfactiu</w:t>
            </w:r>
            <w:proofErr w:type="spellEnd"/>
            <w:r w:rsidRPr="00042FAC">
              <w:rPr>
                <w:rFonts w:asciiTheme="majorHAnsi" w:hAnsiTheme="majorHAnsi" w:cstheme="majorHAnsi"/>
                <w:sz w:val="26"/>
                <w:szCs w:val="26"/>
              </w:rPr>
              <w:t xml:space="preserve">...). 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També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s’expliquen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els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passos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per tal de crear-lo. </w:t>
            </w:r>
            <w:r w:rsidRPr="00042FAC">
              <w:rPr>
                <w:rFonts w:asciiTheme="majorHAnsi" w:hAnsiTheme="majorHAnsi" w:cstheme="majorHAnsi"/>
                <w:sz w:val="26"/>
                <w:szCs w:val="26"/>
              </w:rPr>
              <w:t xml:space="preserve">Es </w:t>
            </w:r>
            <w:proofErr w:type="spellStart"/>
            <w:r w:rsidRPr="00042FAC">
              <w:rPr>
                <w:rFonts w:asciiTheme="majorHAnsi" w:hAnsiTheme="majorHAnsi" w:cstheme="majorHAnsi"/>
                <w:sz w:val="26"/>
                <w:szCs w:val="26"/>
              </w:rPr>
              <w:t>tracta</w:t>
            </w:r>
            <w:proofErr w:type="spellEnd"/>
            <w:r w:rsidRPr="00042FAC">
              <w:rPr>
                <w:rFonts w:asciiTheme="majorHAnsi" w:hAnsiTheme="majorHAnsi" w:cstheme="majorHAnsi"/>
                <w:sz w:val="26"/>
                <w:szCs w:val="26"/>
              </w:rPr>
              <w:t xml:space="preserve"> que </w:t>
            </w:r>
            <w:proofErr w:type="spellStart"/>
            <w:r w:rsidRPr="00042FAC">
              <w:rPr>
                <w:rFonts w:asciiTheme="majorHAnsi" w:hAnsiTheme="majorHAnsi" w:cstheme="majorHAnsi"/>
                <w:sz w:val="26"/>
                <w:szCs w:val="26"/>
              </w:rPr>
              <w:t>pensin</w:t>
            </w:r>
            <w:proofErr w:type="spellEnd"/>
            <w:r w:rsidRPr="00042FAC">
              <w:rPr>
                <w:rFonts w:asciiTheme="majorHAnsi" w:hAnsiTheme="majorHAnsi" w:cstheme="majorHAnsi"/>
                <w:sz w:val="26"/>
                <w:szCs w:val="26"/>
              </w:rPr>
              <w:t xml:space="preserve"> en un </w:t>
            </w:r>
            <w:proofErr w:type="spellStart"/>
            <w:r w:rsidRPr="00042FAC">
              <w:rPr>
                <w:rFonts w:asciiTheme="majorHAnsi" w:hAnsiTheme="majorHAnsi" w:cstheme="majorHAnsi"/>
                <w:sz w:val="26"/>
                <w:szCs w:val="26"/>
              </w:rPr>
              <w:t>anclatge</w:t>
            </w:r>
            <w:proofErr w:type="spellEnd"/>
            <w:r w:rsidRPr="00042FAC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042FAC">
              <w:rPr>
                <w:rFonts w:asciiTheme="majorHAnsi" w:hAnsiTheme="majorHAnsi" w:cstheme="majorHAnsi"/>
                <w:sz w:val="26"/>
                <w:szCs w:val="26"/>
              </w:rPr>
              <w:t>adequat</w:t>
            </w:r>
            <w:proofErr w:type="spellEnd"/>
            <w:r w:rsidRPr="00042FAC">
              <w:rPr>
                <w:rFonts w:asciiTheme="majorHAnsi" w:hAnsiTheme="majorHAnsi" w:cstheme="majorHAnsi"/>
                <w:sz w:val="26"/>
                <w:szCs w:val="26"/>
              </w:rPr>
              <w:t xml:space="preserve"> a elles.</w:t>
            </w:r>
            <w:r>
              <w:rPr>
                <w:rFonts w:asciiTheme="majorHAnsi" w:hAnsiTheme="majorHAnsi" w:cstheme="majorHAnsi"/>
                <w:b/>
                <w:sz w:val="26"/>
                <w:szCs w:val="26"/>
              </w:rPr>
              <w:t xml:space="preserve"> </w:t>
            </w:r>
            <w:r w:rsidRPr="00042FAC">
              <w:rPr>
                <w:rFonts w:asciiTheme="majorHAnsi" w:hAnsiTheme="majorHAnsi" w:cstheme="majorHAnsi"/>
                <w:sz w:val="26"/>
                <w:szCs w:val="26"/>
              </w:rPr>
              <w:t xml:space="preserve">Es posen </w:t>
            </w:r>
            <w:proofErr w:type="spellStart"/>
            <w:r w:rsidRPr="00042FAC">
              <w:rPr>
                <w:rFonts w:asciiTheme="majorHAnsi" w:hAnsiTheme="majorHAnsi" w:cstheme="majorHAnsi"/>
                <w:sz w:val="26"/>
                <w:szCs w:val="26"/>
              </w:rPr>
              <w:t>exemples</w:t>
            </w:r>
            <w:proofErr w:type="spellEnd"/>
            <w:r w:rsidRPr="00042FAC">
              <w:rPr>
                <w:rFonts w:asciiTheme="majorHAnsi" w:hAnsiTheme="majorHAnsi" w:cstheme="majorHAnsi"/>
                <w:sz w:val="26"/>
                <w:szCs w:val="26"/>
              </w:rPr>
              <w:t>.</w:t>
            </w:r>
            <w:r>
              <w:rPr>
                <w:rFonts w:asciiTheme="majorHAnsi" w:hAnsiTheme="majorHAnsi" w:cstheme="majorHAnsi"/>
                <w:b/>
                <w:sz w:val="26"/>
                <w:szCs w:val="26"/>
              </w:rPr>
              <w:t xml:space="preserve"> </w:t>
            </w:r>
            <w:r w:rsidRPr="00241062">
              <w:rPr>
                <w:rFonts w:asciiTheme="majorHAnsi" w:hAnsiTheme="majorHAnsi" w:cstheme="majorHAnsi"/>
                <w:sz w:val="26"/>
                <w:szCs w:val="26"/>
              </w:rPr>
              <w:t>(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30</w:t>
            </w:r>
            <w:r w:rsidRPr="00241062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241062">
              <w:rPr>
                <w:rFonts w:asciiTheme="majorHAnsi" w:hAnsiTheme="majorHAnsi" w:cstheme="majorHAnsi"/>
                <w:sz w:val="26"/>
                <w:szCs w:val="26"/>
              </w:rPr>
              <w:t>minuts</w:t>
            </w:r>
            <w:proofErr w:type="spellEnd"/>
            <w:r w:rsidRPr="00241062">
              <w:rPr>
                <w:rFonts w:asciiTheme="majorHAnsi" w:hAnsiTheme="majorHAnsi" w:cstheme="majorHAnsi"/>
                <w:sz w:val="26"/>
                <w:szCs w:val="26"/>
              </w:rPr>
              <w:t>)</w:t>
            </w:r>
          </w:p>
          <w:p w:rsidR="008C701A" w:rsidRPr="00C839CE" w:rsidRDefault="008C701A" w:rsidP="00975DE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235D66">
              <w:rPr>
                <w:rFonts w:asciiTheme="majorHAnsi" w:hAnsiTheme="majorHAnsi" w:cstheme="majorHAnsi"/>
                <w:b/>
                <w:sz w:val="26"/>
                <w:szCs w:val="26"/>
              </w:rPr>
              <w:t>-</w:t>
            </w:r>
            <w:proofErr w:type="spellStart"/>
            <w:r w:rsidRPr="00235D66">
              <w:rPr>
                <w:rFonts w:asciiTheme="majorHAnsi" w:hAnsiTheme="majorHAnsi" w:cstheme="majorHAnsi"/>
                <w:b/>
                <w:sz w:val="26"/>
                <w:szCs w:val="26"/>
              </w:rPr>
              <w:t>Tancament</w:t>
            </w:r>
            <w:proofErr w:type="spellEnd"/>
            <w:r w:rsidRPr="00235D66">
              <w:rPr>
                <w:rFonts w:asciiTheme="majorHAnsi" w:hAnsiTheme="majorHAnsi" w:cstheme="majorHAnsi"/>
                <w:b/>
                <w:sz w:val="26"/>
                <w:szCs w:val="26"/>
              </w:rPr>
              <w:t xml:space="preserve">. </w:t>
            </w:r>
            <w:r w:rsidRPr="00235D66">
              <w:rPr>
                <w:rFonts w:asciiTheme="majorHAnsi" w:hAnsiTheme="majorHAnsi" w:cstheme="majorHAnsi"/>
                <w:sz w:val="26"/>
                <w:szCs w:val="26"/>
              </w:rPr>
              <w:t xml:space="preserve">Ronda de </w:t>
            </w:r>
            <w:proofErr w:type="spellStart"/>
            <w:r w:rsidRPr="00235D66">
              <w:rPr>
                <w:rFonts w:asciiTheme="majorHAnsi" w:hAnsiTheme="majorHAnsi" w:cstheme="majorHAnsi"/>
                <w:sz w:val="26"/>
                <w:szCs w:val="26"/>
              </w:rPr>
              <w:t>paraules</w:t>
            </w:r>
            <w:proofErr w:type="spellEnd"/>
            <w:r w:rsidRPr="00235D66">
              <w:rPr>
                <w:rFonts w:asciiTheme="majorHAnsi" w:hAnsiTheme="majorHAnsi" w:cstheme="majorHAnsi"/>
                <w:sz w:val="26"/>
                <w:szCs w:val="26"/>
              </w:rPr>
              <w:t xml:space="preserve"> de </w:t>
            </w:r>
            <w:proofErr w:type="spellStart"/>
            <w:r w:rsidRPr="00235D66">
              <w:rPr>
                <w:rFonts w:asciiTheme="majorHAnsi" w:hAnsiTheme="majorHAnsi" w:cstheme="majorHAnsi"/>
                <w:sz w:val="26"/>
                <w:szCs w:val="26"/>
              </w:rPr>
              <w:t>comiat</w:t>
            </w:r>
            <w:proofErr w:type="spellEnd"/>
            <w:r w:rsidRPr="00235D66">
              <w:rPr>
                <w:rFonts w:asciiTheme="majorHAnsi" w:hAnsiTheme="majorHAnsi" w:cstheme="majorHAnsi"/>
                <w:sz w:val="26"/>
                <w:szCs w:val="26"/>
              </w:rPr>
              <w:t xml:space="preserve"> (10 </w:t>
            </w:r>
            <w:proofErr w:type="spellStart"/>
            <w:r w:rsidRPr="00235D66">
              <w:rPr>
                <w:rFonts w:asciiTheme="majorHAnsi" w:hAnsiTheme="majorHAnsi" w:cstheme="majorHAnsi"/>
                <w:sz w:val="26"/>
                <w:szCs w:val="26"/>
              </w:rPr>
              <w:t>minuts</w:t>
            </w:r>
            <w:proofErr w:type="spellEnd"/>
            <w:r w:rsidRPr="00235D66">
              <w:rPr>
                <w:rFonts w:asciiTheme="majorHAnsi" w:hAnsiTheme="majorHAnsi" w:cstheme="majorHAnsi"/>
                <w:sz w:val="26"/>
                <w:szCs w:val="26"/>
              </w:rPr>
              <w:t>)</w:t>
            </w:r>
          </w:p>
        </w:tc>
      </w:tr>
      <w:tr w:rsidR="008C701A" w:rsidTr="008C701A">
        <w:tc>
          <w:tcPr>
            <w:tcW w:w="2553" w:type="dxa"/>
          </w:tcPr>
          <w:p w:rsidR="008C701A" w:rsidRPr="00D50AE8" w:rsidRDefault="008C701A" w:rsidP="00975DE6">
            <w:pPr>
              <w:rPr>
                <w:rFonts w:asciiTheme="majorHAnsi" w:hAnsiTheme="majorHAnsi" w:cstheme="majorHAnsi"/>
                <w:b/>
                <w:color w:val="2F5496" w:themeColor="accent1" w:themeShade="BF"/>
                <w:sz w:val="26"/>
                <w:szCs w:val="26"/>
              </w:rPr>
            </w:pPr>
            <w:proofErr w:type="spellStart"/>
            <w:r w:rsidRPr="00D50AE8">
              <w:rPr>
                <w:rFonts w:asciiTheme="majorHAnsi" w:hAnsiTheme="majorHAnsi" w:cstheme="majorHAnsi"/>
                <w:b/>
                <w:color w:val="2F5496" w:themeColor="accent1" w:themeShade="BF"/>
                <w:sz w:val="26"/>
                <w:szCs w:val="26"/>
              </w:rPr>
              <w:t>Activitat</w:t>
            </w:r>
            <w:proofErr w:type="spellEnd"/>
            <w:r w:rsidRPr="00D50AE8">
              <w:rPr>
                <w:rFonts w:asciiTheme="majorHAnsi" w:hAnsiTheme="majorHAnsi" w:cstheme="majorHAnsi"/>
                <w:b/>
                <w:color w:val="2F5496" w:themeColor="accent1" w:themeShade="BF"/>
                <w:sz w:val="26"/>
                <w:szCs w:val="26"/>
              </w:rPr>
              <w:t xml:space="preserve"> reserva</w:t>
            </w:r>
          </w:p>
        </w:tc>
        <w:tc>
          <w:tcPr>
            <w:tcW w:w="6662" w:type="dxa"/>
          </w:tcPr>
          <w:p w:rsidR="008C701A" w:rsidRPr="00AC6E35" w:rsidRDefault="008C701A" w:rsidP="00975DE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proofErr w:type="spellStart"/>
            <w:r w:rsidRPr="00AC6E35">
              <w:rPr>
                <w:rFonts w:asciiTheme="majorHAnsi" w:hAnsiTheme="majorHAnsi" w:cstheme="majorHAnsi"/>
                <w:sz w:val="26"/>
                <w:szCs w:val="26"/>
              </w:rPr>
              <w:t>Relaxació</w:t>
            </w:r>
            <w:proofErr w:type="spellEnd"/>
            <w:r w:rsidRPr="00AC6E35">
              <w:rPr>
                <w:rFonts w:asciiTheme="majorHAnsi" w:hAnsiTheme="majorHAnsi" w:cstheme="majorHAnsi"/>
                <w:sz w:val="26"/>
                <w:szCs w:val="26"/>
              </w:rPr>
              <w:t xml:space="preserve">. </w:t>
            </w:r>
            <w:proofErr w:type="spellStart"/>
            <w:r w:rsidRPr="00AC6E35">
              <w:rPr>
                <w:rFonts w:asciiTheme="majorHAnsi" w:hAnsiTheme="majorHAnsi" w:cstheme="majorHAnsi"/>
                <w:sz w:val="26"/>
                <w:szCs w:val="26"/>
              </w:rPr>
              <w:t>Posarem</w:t>
            </w:r>
            <w:proofErr w:type="spellEnd"/>
            <w:r w:rsidRPr="00AC6E35">
              <w:rPr>
                <w:rFonts w:asciiTheme="majorHAnsi" w:hAnsiTheme="majorHAnsi" w:cstheme="majorHAnsi"/>
                <w:sz w:val="26"/>
                <w:szCs w:val="26"/>
              </w:rPr>
              <w:t xml:space="preserve"> música de </w:t>
            </w:r>
            <w:proofErr w:type="spellStart"/>
            <w:r w:rsidRPr="00AC6E35">
              <w:rPr>
                <w:rFonts w:asciiTheme="majorHAnsi" w:hAnsiTheme="majorHAnsi" w:cstheme="majorHAnsi"/>
                <w:sz w:val="26"/>
                <w:szCs w:val="26"/>
              </w:rPr>
              <w:t>fons</w:t>
            </w:r>
            <w:proofErr w:type="spellEnd"/>
            <w:r w:rsidRPr="00AC6E35">
              <w:rPr>
                <w:rFonts w:asciiTheme="majorHAnsi" w:hAnsiTheme="majorHAnsi" w:cstheme="majorHAnsi"/>
                <w:sz w:val="26"/>
                <w:szCs w:val="26"/>
              </w:rPr>
              <w:t xml:space="preserve">, </w:t>
            </w:r>
            <w:proofErr w:type="spellStart"/>
            <w:r w:rsidRPr="00AC6E35">
              <w:rPr>
                <w:rFonts w:asciiTheme="majorHAnsi" w:hAnsiTheme="majorHAnsi" w:cstheme="majorHAnsi"/>
                <w:sz w:val="26"/>
                <w:szCs w:val="26"/>
              </w:rPr>
              <w:t>farem</w:t>
            </w:r>
            <w:proofErr w:type="spellEnd"/>
            <w:r w:rsidRPr="00AC6E35">
              <w:rPr>
                <w:rFonts w:asciiTheme="majorHAnsi" w:hAnsiTheme="majorHAnsi" w:cstheme="majorHAnsi"/>
                <w:sz w:val="26"/>
                <w:szCs w:val="26"/>
              </w:rPr>
              <w:t xml:space="preserve"> que </w:t>
            </w:r>
            <w:proofErr w:type="spellStart"/>
            <w:r w:rsidRPr="00AC6E35">
              <w:rPr>
                <w:rFonts w:asciiTheme="majorHAnsi" w:hAnsiTheme="majorHAnsi" w:cstheme="majorHAnsi"/>
                <w:sz w:val="26"/>
                <w:szCs w:val="26"/>
              </w:rPr>
              <w:t>tanquin</w:t>
            </w:r>
            <w:proofErr w:type="spellEnd"/>
            <w:r w:rsidRPr="00AC6E35">
              <w:rPr>
                <w:rFonts w:asciiTheme="majorHAnsi" w:hAnsiTheme="majorHAnsi" w:cstheme="majorHAnsi"/>
                <w:sz w:val="26"/>
                <w:szCs w:val="26"/>
              </w:rPr>
              <w:t xml:space="preserve"> els </w:t>
            </w:r>
            <w:proofErr w:type="spellStart"/>
            <w:r w:rsidRPr="00AC6E35">
              <w:rPr>
                <w:rFonts w:asciiTheme="majorHAnsi" w:hAnsiTheme="majorHAnsi" w:cstheme="majorHAnsi"/>
                <w:sz w:val="26"/>
                <w:szCs w:val="26"/>
              </w:rPr>
              <w:t>ulls</w:t>
            </w:r>
            <w:proofErr w:type="spellEnd"/>
            <w:r w:rsidRPr="00AC6E35">
              <w:rPr>
                <w:rFonts w:asciiTheme="majorHAnsi" w:hAnsiTheme="majorHAnsi" w:cstheme="majorHAnsi"/>
                <w:sz w:val="26"/>
                <w:szCs w:val="26"/>
              </w:rPr>
              <w:t xml:space="preserve"> i que </w:t>
            </w:r>
            <w:proofErr w:type="spellStart"/>
            <w:r w:rsidRPr="00AC6E35">
              <w:rPr>
                <w:rFonts w:asciiTheme="majorHAnsi" w:hAnsiTheme="majorHAnsi" w:cstheme="majorHAnsi"/>
                <w:sz w:val="26"/>
                <w:szCs w:val="26"/>
              </w:rPr>
              <w:t>s’imaginin</w:t>
            </w:r>
            <w:proofErr w:type="spellEnd"/>
            <w:r w:rsidRPr="00AC6E35">
              <w:rPr>
                <w:rFonts w:asciiTheme="majorHAnsi" w:hAnsiTheme="majorHAnsi" w:cstheme="majorHAnsi"/>
                <w:sz w:val="26"/>
                <w:szCs w:val="26"/>
              </w:rPr>
              <w:t xml:space="preserve"> que </w:t>
            </w:r>
            <w:proofErr w:type="spellStart"/>
            <w:r w:rsidRPr="00AC6E35">
              <w:rPr>
                <w:rFonts w:asciiTheme="majorHAnsi" w:hAnsiTheme="majorHAnsi" w:cstheme="majorHAnsi"/>
                <w:sz w:val="26"/>
                <w:szCs w:val="26"/>
              </w:rPr>
              <w:t>tenen</w:t>
            </w:r>
            <w:proofErr w:type="spellEnd"/>
            <w:r w:rsidRPr="00AC6E35">
              <w:rPr>
                <w:rFonts w:asciiTheme="majorHAnsi" w:hAnsiTheme="majorHAnsi" w:cstheme="majorHAnsi"/>
                <w:sz w:val="26"/>
                <w:szCs w:val="26"/>
              </w:rPr>
              <w:t xml:space="preserve"> la </w:t>
            </w:r>
            <w:proofErr w:type="spellStart"/>
            <w:r w:rsidRPr="00AC6E35">
              <w:rPr>
                <w:rFonts w:asciiTheme="majorHAnsi" w:hAnsiTheme="majorHAnsi" w:cstheme="majorHAnsi"/>
                <w:sz w:val="26"/>
                <w:szCs w:val="26"/>
              </w:rPr>
              <w:t>seva</w:t>
            </w:r>
            <w:proofErr w:type="spellEnd"/>
            <w:r w:rsidRPr="00AC6E35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AC6E35">
              <w:rPr>
                <w:rFonts w:asciiTheme="majorHAnsi" w:hAnsiTheme="majorHAnsi" w:cstheme="majorHAnsi"/>
                <w:sz w:val="26"/>
                <w:szCs w:val="26"/>
              </w:rPr>
              <w:t>motxilla</w:t>
            </w:r>
            <w:proofErr w:type="spellEnd"/>
            <w:r w:rsidRPr="00AC6E35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AC6E35">
              <w:rPr>
                <w:rFonts w:asciiTheme="majorHAnsi" w:hAnsiTheme="majorHAnsi" w:cstheme="majorHAnsi"/>
                <w:sz w:val="26"/>
                <w:szCs w:val="26"/>
              </w:rPr>
              <w:t>davant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, que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l’obren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, que hi posen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algun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recurs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que els hi falta i que en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treguin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pesos que no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volen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(han de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fer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els gestos). Tornen a tancar la cremallera i a posar-se la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motxilla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llavors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ja poden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obrir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els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ulls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altre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cop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>.</w:t>
            </w:r>
            <w:r w:rsidRPr="00AC6E35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</w:p>
        </w:tc>
      </w:tr>
      <w:tr w:rsidR="008C701A" w:rsidTr="008C701A">
        <w:tc>
          <w:tcPr>
            <w:tcW w:w="2553" w:type="dxa"/>
          </w:tcPr>
          <w:p w:rsidR="008C701A" w:rsidRPr="00D50AE8" w:rsidRDefault="008C701A" w:rsidP="00975DE6">
            <w:pPr>
              <w:rPr>
                <w:rFonts w:asciiTheme="majorHAnsi" w:hAnsiTheme="majorHAnsi" w:cstheme="majorHAnsi"/>
                <w:b/>
                <w:color w:val="2F5496" w:themeColor="accent1" w:themeShade="BF"/>
                <w:sz w:val="26"/>
                <w:szCs w:val="26"/>
              </w:rPr>
            </w:pPr>
            <w:r w:rsidRPr="00D50AE8">
              <w:rPr>
                <w:rFonts w:asciiTheme="majorHAnsi" w:hAnsiTheme="majorHAnsi" w:cstheme="majorHAnsi"/>
                <w:b/>
                <w:color w:val="2F5496" w:themeColor="accent1" w:themeShade="BF"/>
                <w:sz w:val="26"/>
                <w:szCs w:val="26"/>
              </w:rPr>
              <w:t>Material</w:t>
            </w:r>
          </w:p>
        </w:tc>
        <w:tc>
          <w:tcPr>
            <w:tcW w:w="6662" w:type="dxa"/>
          </w:tcPr>
          <w:p w:rsidR="008C701A" w:rsidRPr="00C839CE" w:rsidRDefault="008C701A" w:rsidP="00975DE6">
            <w:pPr>
              <w:rPr>
                <w:rFonts w:asciiTheme="majorHAnsi" w:hAnsiTheme="majorHAnsi" w:cstheme="majorHAnsi"/>
                <w:sz w:val="26"/>
                <w:szCs w:val="26"/>
                <w:highlight w:val="yellow"/>
              </w:rPr>
            </w:pPr>
            <w:r w:rsidRPr="00C839CE">
              <w:rPr>
                <w:rFonts w:asciiTheme="majorHAnsi" w:hAnsiTheme="majorHAnsi" w:cstheme="majorHAnsi"/>
                <w:sz w:val="26"/>
                <w:szCs w:val="26"/>
              </w:rPr>
              <w:t xml:space="preserve">Full amb </w:t>
            </w:r>
            <w:proofErr w:type="spellStart"/>
            <w:r w:rsidRPr="00C839CE">
              <w:rPr>
                <w:rFonts w:asciiTheme="majorHAnsi" w:hAnsiTheme="majorHAnsi" w:cstheme="majorHAnsi"/>
                <w:sz w:val="26"/>
                <w:szCs w:val="26"/>
              </w:rPr>
              <w:t>motxilla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paperets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de dos </w:t>
            </w:r>
            <w:proofErr w:type="spellStart"/>
            <w:r>
              <w:rPr>
                <w:rFonts w:asciiTheme="majorHAnsi" w:hAnsiTheme="majorHAnsi" w:cstheme="majorHAnsi"/>
                <w:sz w:val="26"/>
                <w:szCs w:val="26"/>
              </w:rPr>
              <w:t>colors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i </w:t>
            </w:r>
            <w:proofErr w:type="spellStart"/>
            <w:r w:rsidRPr="00C839CE">
              <w:rPr>
                <w:rFonts w:asciiTheme="majorHAnsi" w:hAnsiTheme="majorHAnsi" w:cstheme="majorHAnsi"/>
                <w:sz w:val="26"/>
                <w:szCs w:val="26"/>
              </w:rPr>
              <w:t>bolígrafs</w:t>
            </w:r>
            <w:proofErr w:type="spellEnd"/>
            <w:r>
              <w:rPr>
                <w:rFonts w:asciiTheme="majorHAnsi" w:hAnsiTheme="majorHAnsi" w:cstheme="majorHAnsi"/>
                <w:sz w:val="26"/>
                <w:szCs w:val="26"/>
              </w:rPr>
              <w:t>.</w:t>
            </w:r>
          </w:p>
        </w:tc>
      </w:tr>
      <w:tr w:rsidR="008C701A" w:rsidTr="0041037D">
        <w:trPr>
          <w:trHeight w:val="414"/>
        </w:trPr>
        <w:tc>
          <w:tcPr>
            <w:tcW w:w="2553" w:type="dxa"/>
          </w:tcPr>
          <w:p w:rsidR="008C701A" w:rsidRPr="00D50AE8" w:rsidRDefault="008C701A" w:rsidP="00975DE6">
            <w:pPr>
              <w:rPr>
                <w:rFonts w:asciiTheme="majorHAnsi" w:hAnsiTheme="majorHAnsi" w:cstheme="majorHAnsi"/>
                <w:b/>
                <w:color w:val="2F5496" w:themeColor="accent1" w:themeShade="BF"/>
                <w:sz w:val="26"/>
                <w:szCs w:val="26"/>
              </w:rPr>
            </w:pPr>
            <w:proofErr w:type="spellStart"/>
            <w:r w:rsidRPr="00D50AE8">
              <w:rPr>
                <w:rFonts w:asciiTheme="majorHAnsi" w:hAnsiTheme="majorHAnsi" w:cstheme="majorHAnsi"/>
                <w:b/>
                <w:color w:val="2F5496" w:themeColor="accent1" w:themeShade="BF"/>
                <w:sz w:val="26"/>
                <w:szCs w:val="26"/>
              </w:rPr>
              <w:t>Valoració</w:t>
            </w:r>
            <w:proofErr w:type="spellEnd"/>
            <w:r w:rsidRPr="00D50AE8">
              <w:rPr>
                <w:rFonts w:asciiTheme="majorHAnsi" w:hAnsiTheme="majorHAnsi" w:cstheme="majorHAnsi"/>
                <w:b/>
                <w:color w:val="2F5496" w:themeColor="accent1" w:themeShade="BF"/>
                <w:sz w:val="26"/>
                <w:szCs w:val="26"/>
              </w:rPr>
              <w:t xml:space="preserve"> de la </w:t>
            </w:r>
            <w:proofErr w:type="spellStart"/>
            <w:r w:rsidRPr="00D50AE8">
              <w:rPr>
                <w:rFonts w:asciiTheme="majorHAnsi" w:hAnsiTheme="majorHAnsi" w:cstheme="majorHAnsi"/>
                <w:b/>
                <w:color w:val="2F5496" w:themeColor="accent1" w:themeShade="BF"/>
                <w:sz w:val="26"/>
                <w:szCs w:val="26"/>
              </w:rPr>
              <w:t>sessió</w:t>
            </w:r>
            <w:proofErr w:type="spellEnd"/>
          </w:p>
        </w:tc>
        <w:tc>
          <w:tcPr>
            <w:tcW w:w="6662" w:type="dxa"/>
          </w:tcPr>
          <w:p w:rsidR="008C701A" w:rsidRDefault="008C701A" w:rsidP="00975DE6">
            <w:pPr>
              <w:rPr>
                <w:rFonts w:asciiTheme="majorHAnsi" w:hAnsiTheme="majorHAnsi" w:cstheme="majorHAnsi"/>
                <w:b/>
                <w:sz w:val="26"/>
                <w:szCs w:val="26"/>
                <w:highlight w:val="yellow"/>
              </w:rPr>
            </w:pPr>
          </w:p>
        </w:tc>
      </w:tr>
    </w:tbl>
    <w:p w:rsidR="00B54EB0" w:rsidRDefault="00B54EB0" w:rsidP="008C701A">
      <w:pPr>
        <w:ind w:right="-568"/>
      </w:pPr>
    </w:p>
    <w:sectPr w:rsidR="00B54EB0" w:rsidSect="00047F7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0A4" w:rsidRDefault="00E320A4" w:rsidP="008C701A">
      <w:pPr>
        <w:spacing w:after="0" w:line="240" w:lineRule="auto"/>
      </w:pPr>
      <w:r>
        <w:separator/>
      </w:r>
    </w:p>
  </w:endnote>
  <w:endnote w:type="continuationSeparator" w:id="0">
    <w:p w:rsidR="00E320A4" w:rsidRDefault="00E320A4" w:rsidP="008C7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0A4" w:rsidRDefault="00E320A4" w:rsidP="008C701A">
      <w:pPr>
        <w:spacing w:after="0" w:line="240" w:lineRule="auto"/>
      </w:pPr>
      <w:r>
        <w:separator/>
      </w:r>
    </w:p>
  </w:footnote>
  <w:footnote w:type="continuationSeparator" w:id="0">
    <w:p w:rsidR="00E320A4" w:rsidRDefault="00E320A4" w:rsidP="008C7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01A" w:rsidRDefault="008C701A">
    <w:pPr>
      <w:pStyle w:val="Encabezado"/>
    </w:pPr>
    <w:r>
      <w:rPr>
        <w:rFonts w:asciiTheme="majorHAnsi" w:hAnsiTheme="majorHAnsi" w:cstheme="majorHAnsi"/>
        <w:b/>
        <w:noProof/>
        <w:sz w:val="26"/>
        <w:szCs w:val="26"/>
        <w:lang w:eastAsia="ca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5126803</wp:posOffset>
          </wp:positionH>
          <wp:positionV relativeFrom="paragraph">
            <wp:posOffset>-234801</wp:posOffset>
          </wp:positionV>
          <wp:extent cx="1156970" cy="575945"/>
          <wp:effectExtent l="0" t="0" r="5080" b="0"/>
          <wp:wrapSquare wrapText="bothSides"/>
          <wp:docPr id="2" name="Imatge 2" descr="https://comunicacio.vilafranca.cat/sites/default/files/2024-09/AJVILA%20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comunicacio.vilafranca.cat/sites/default/files/2024-09/AJVILA%20color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 w:cstheme="majorHAnsi"/>
        <w:b/>
        <w:noProof/>
        <w:sz w:val="26"/>
        <w:szCs w:val="26"/>
        <w:lang w:eastAsia="ca-ES"/>
      </w:rPr>
      <w:drawing>
        <wp:anchor distT="0" distB="0" distL="114300" distR="114300" simplePos="0" relativeHeight="251659264" behindDoc="0" locked="0" layoutInCell="1" allowOverlap="1" wp14:anchorId="14BAE740" wp14:editId="61464024">
          <wp:simplePos x="0" y="0"/>
          <wp:positionH relativeFrom="column">
            <wp:posOffset>-649904</wp:posOffset>
          </wp:positionH>
          <wp:positionV relativeFrom="paragraph">
            <wp:posOffset>-364154</wp:posOffset>
          </wp:positionV>
          <wp:extent cx="763270" cy="763270"/>
          <wp:effectExtent l="0" t="0" r="0" b="0"/>
          <wp:wrapSquare wrapText="bothSides"/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270" cy="763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01A"/>
    <w:rsid w:val="00047F7D"/>
    <w:rsid w:val="0041037D"/>
    <w:rsid w:val="008C701A"/>
    <w:rsid w:val="00AF1508"/>
    <w:rsid w:val="00B54EB0"/>
    <w:rsid w:val="00E3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2ED7DED-3EFE-4D6D-B164-335F8AC15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701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C701A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C70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C701A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8C70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C701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s://comunicacio.vilafranca.cat/sites/default/files/2024-09/AJVILA%20color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Ribes Mitjans, Marina</dc:creator>
  <cp:keywords/>
  <dc:description/>
  <cp:lastModifiedBy>Cuenta Microsoft</cp:lastModifiedBy>
  <cp:revision>2</cp:revision>
  <dcterms:created xsi:type="dcterms:W3CDTF">2026-06-30T07:43:00Z</dcterms:created>
  <dcterms:modified xsi:type="dcterms:W3CDTF">2026-06-30T07:43:00Z</dcterms:modified>
</cp:coreProperties>
</file>